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1C508" w14:textId="77777777" w:rsidR="001346B4" w:rsidRPr="001346B4" w:rsidRDefault="001346B4" w:rsidP="001346B4">
      <w:pPr>
        <w:pStyle w:val="Sinespaciado"/>
        <w:jc w:val="right"/>
        <w:rPr>
          <w:rFonts w:ascii="Arial" w:hAnsi="Arial" w:cs="Arial"/>
          <w:sz w:val="20"/>
        </w:rPr>
      </w:pPr>
      <w:r w:rsidRPr="001346B4">
        <w:rPr>
          <w:rFonts w:ascii="Arial" w:hAnsi="Arial" w:cs="Arial"/>
          <w:sz w:val="20"/>
        </w:rPr>
        <w:t>Comunicado Núm. 036/2019</w:t>
      </w:r>
    </w:p>
    <w:p w14:paraId="44E0A28A" w14:textId="77777777" w:rsidR="001346B4" w:rsidRPr="000877D6" w:rsidRDefault="001346B4" w:rsidP="001346B4">
      <w:pPr>
        <w:pStyle w:val="Sinespaciado"/>
        <w:jc w:val="right"/>
        <w:rPr>
          <w:rFonts w:ascii="Arial" w:hAnsi="Arial" w:cs="Arial"/>
        </w:rPr>
      </w:pPr>
    </w:p>
    <w:p w14:paraId="78C871C7" w14:textId="77777777" w:rsidR="001346B4" w:rsidRPr="000877D6" w:rsidRDefault="001346B4" w:rsidP="001346B4">
      <w:pPr>
        <w:pStyle w:val="Sinespaciado"/>
        <w:jc w:val="both"/>
        <w:rPr>
          <w:rFonts w:ascii="Arial" w:hAnsi="Arial" w:cs="Arial"/>
        </w:rPr>
      </w:pPr>
    </w:p>
    <w:p w14:paraId="3CC1E3D7" w14:textId="77777777" w:rsidR="001346B4" w:rsidRPr="000877D6" w:rsidRDefault="001346B4" w:rsidP="001346B4">
      <w:pPr>
        <w:pBdr>
          <w:top w:val="nil"/>
          <w:left w:val="nil"/>
          <w:bottom w:val="nil"/>
          <w:right w:val="nil"/>
          <w:between w:val="nil"/>
        </w:pBdr>
        <w:jc w:val="center"/>
        <w:rPr>
          <w:rFonts w:ascii="Arial" w:eastAsia="Arial" w:hAnsi="Arial" w:cs="Arial"/>
          <w:b/>
          <w:color w:val="000000"/>
        </w:rPr>
      </w:pPr>
      <w:bookmarkStart w:id="0" w:name="_GoBack"/>
      <w:proofErr w:type="spellStart"/>
      <w:r w:rsidRPr="000877D6">
        <w:rPr>
          <w:rFonts w:ascii="Arial" w:eastAsia="Arial" w:hAnsi="Arial" w:cs="Arial"/>
          <w:b/>
          <w:color w:val="000000"/>
        </w:rPr>
        <w:t>OAyST</w:t>
      </w:r>
      <w:proofErr w:type="spellEnd"/>
      <w:r w:rsidRPr="000877D6">
        <w:rPr>
          <w:rFonts w:ascii="Arial" w:eastAsia="Arial" w:hAnsi="Arial" w:cs="Arial"/>
          <w:b/>
          <w:color w:val="000000"/>
        </w:rPr>
        <w:t xml:space="preserve"> Y CAEM REPARAN FUGA DE AGUA EN LÍNEA DE CONDUCCIÓN DEL SISTEMA CUTZAMALA </w:t>
      </w:r>
    </w:p>
    <w:bookmarkEnd w:id="0"/>
    <w:p w14:paraId="754E9561" w14:textId="77777777" w:rsidR="001346B4" w:rsidRPr="000877D6" w:rsidRDefault="001346B4" w:rsidP="001346B4">
      <w:pPr>
        <w:pBdr>
          <w:top w:val="nil"/>
          <w:left w:val="nil"/>
          <w:bottom w:val="nil"/>
          <w:right w:val="nil"/>
          <w:between w:val="nil"/>
        </w:pBdr>
        <w:jc w:val="both"/>
        <w:rPr>
          <w:rFonts w:ascii="Arial" w:eastAsia="Arial" w:hAnsi="Arial" w:cs="Arial"/>
          <w:b/>
          <w:color w:val="000000"/>
        </w:rPr>
      </w:pPr>
    </w:p>
    <w:p w14:paraId="62C5A81E" w14:textId="3ED2E31D" w:rsidR="001346B4" w:rsidRDefault="001346B4" w:rsidP="001346B4">
      <w:pPr>
        <w:pBdr>
          <w:top w:val="nil"/>
          <w:left w:val="nil"/>
          <w:bottom w:val="nil"/>
          <w:right w:val="nil"/>
          <w:between w:val="nil"/>
        </w:pBdr>
        <w:jc w:val="both"/>
        <w:rPr>
          <w:rFonts w:ascii="Arial" w:eastAsia="Arial" w:hAnsi="Arial" w:cs="Arial"/>
          <w:color w:val="000000"/>
        </w:rPr>
      </w:pPr>
      <w:r w:rsidRPr="000877D6">
        <w:rPr>
          <w:rFonts w:ascii="Arial" w:eastAsia="Arial" w:hAnsi="Arial" w:cs="Arial"/>
          <w:b/>
          <w:color w:val="000000"/>
        </w:rPr>
        <w:t>Toluca, Estado de México; 16 de julio de 2019.-</w:t>
      </w:r>
      <w:r w:rsidRPr="000877D6">
        <w:rPr>
          <w:rFonts w:ascii="Arial" w:eastAsia="Arial" w:hAnsi="Arial" w:cs="Arial"/>
          <w:color w:val="000000"/>
        </w:rPr>
        <w:t xml:space="preserve"> El Organismo Agua y Saneamiento de Toluca (</w:t>
      </w:r>
      <w:proofErr w:type="spellStart"/>
      <w:r w:rsidRPr="000877D6">
        <w:rPr>
          <w:rFonts w:ascii="Arial" w:eastAsia="Arial" w:hAnsi="Arial" w:cs="Arial"/>
          <w:color w:val="000000"/>
        </w:rPr>
        <w:t>OAyST</w:t>
      </w:r>
      <w:proofErr w:type="spellEnd"/>
      <w:r w:rsidRPr="000877D6">
        <w:rPr>
          <w:rFonts w:ascii="Arial" w:eastAsia="Arial" w:hAnsi="Arial" w:cs="Arial"/>
          <w:color w:val="000000"/>
        </w:rPr>
        <w:t xml:space="preserve">) en colaboración  con la Comisión del Agua del Estado de México (CAEM), reparan fuga de agua que se </w:t>
      </w:r>
      <w:proofErr w:type="spellStart"/>
      <w:r w:rsidRPr="000877D6">
        <w:rPr>
          <w:rFonts w:ascii="Arial" w:eastAsia="Arial" w:hAnsi="Arial" w:cs="Arial"/>
          <w:color w:val="000000"/>
        </w:rPr>
        <w:t>presento</w:t>
      </w:r>
      <w:proofErr w:type="spellEnd"/>
      <w:r w:rsidRPr="000877D6">
        <w:rPr>
          <w:rFonts w:ascii="Arial" w:eastAsia="Arial" w:hAnsi="Arial" w:cs="Arial"/>
          <w:color w:val="000000"/>
        </w:rPr>
        <w:t xml:space="preserve"> en la línea de conducción del Sistema Cutzamala al t</w:t>
      </w:r>
      <w:r>
        <w:rPr>
          <w:rFonts w:ascii="Arial" w:eastAsia="Arial" w:hAnsi="Arial" w:cs="Arial"/>
          <w:color w:val="000000"/>
        </w:rPr>
        <w:t>anque denominado “Lomas Altas”.</w:t>
      </w:r>
    </w:p>
    <w:p w14:paraId="513379C2" w14:textId="77777777" w:rsidR="001346B4" w:rsidRPr="000877D6" w:rsidRDefault="001346B4" w:rsidP="001346B4">
      <w:pPr>
        <w:pBdr>
          <w:top w:val="nil"/>
          <w:left w:val="nil"/>
          <w:bottom w:val="nil"/>
          <w:right w:val="nil"/>
          <w:between w:val="nil"/>
        </w:pBdr>
        <w:jc w:val="both"/>
        <w:rPr>
          <w:rFonts w:ascii="Arial" w:eastAsia="Arial" w:hAnsi="Arial" w:cs="Arial"/>
          <w:color w:val="000000"/>
        </w:rPr>
      </w:pPr>
    </w:p>
    <w:p w14:paraId="53CF66BB" w14:textId="77777777" w:rsidR="001346B4" w:rsidRDefault="001346B4" w:rsidP="001346B4">
      <w:pPr>
        <w:pBdr>
          <w:top w:val="nil"/>
          <w:left w:val="nil"/>
          <w:bottom w:val="nil"/>
          <w:right w:val="nil"/>
          <w:between w:val="nil"/>
        </w:pBdr>
        <w:jc w:val="both"/>
        <w:rPr>
          <w:rFonts w:ascii="Arial" w:eastAsia="Arial" w:hAnsi="Arial" w:cs="Arial"/>
          <w:color w:val="000000"/>
        </w:rPr>
      </w:pPr>
      <w:r w:rsidRPr="000877D6">
        <w:rPr>
          <w:rFonts w:ascii="Arial" w:eastAsia="Arial" w:hAnsi="Arial" w:cs="Arial"/>
          <w:color w:val="000000"/>
        </w:rPr>
        <w:t xml:space="preserve">Derivado de una fuga detectada en la línea de 36” la cual sirve de conducción del Sistema Cutzamala al tanque “Lomas Altas” de esta ciudad, cuatro cuadrillas de ambas dependencias realizan los trabajos de reparación que consisten en la colocación de una silleta en la tubería que presenta la fuga lo que evitará se </w:t>
      </w:r>
      <w:proofErr w:type="spellStart"/>
      <w:r w:rsidRPr="000877D6">
        <w:rPr>
          <w:rFonts w:ascii="Arial" w:eastAsia="Arial" w:hAnsi="Arial" w:cs="Arial"/>
          <w:color w:val="000000"/>
        </w:rPr>
        <w:t>continue</w:t>
      </w:r>
      <w:proofErr w:type="spellEnd"/>
      <w:r w:rsidRPr="000877D6">
        <w:rPr>
          <w:rFonts w:ascii="Arial" w:eastAsia="Arial" w:hAnsi="Arial" w:cs="Arial"/>
          <w:color w:val="000000"/>
        </w:rPr>
        <w:t xml:space="preserve"> derramando el vital líquido.</w:t>
      </w:r>
    </w:p>
    <w:p w14:paraId="3B5FAEFF" w14:textId="77777777" w:rsidR="001346B4" w:rsidRPr="000877D6" w:rsidRDefault="001346B4" w:rsidP="001346B4">
      <w:pPr>
        <w:pBdr>
          <w:top w:val="nil"/>
          <w:left w:val="nil"/>
          <w:bottom w:val="nil"/>
          <w:right w:val="nil"/>
          <w:between w:val="nil"/>
        </w:pBdr>
        <w:jc w:val="both"/>
        <w:rPr>
          <w:rFonts w:ascii="Arial" w:eastAsia="Arial" w:hAnsi="Arial" w:cs="Arial"/>
          <w:color w:val="000000"/>
        </w:rPr>
      </w:pPr>
    </w:p>
    <w:p w14:paraId="56A4F9FC" w14:textId="77777777" w:rsidR="001346B4" w:rsidRDefault="001346B4" w:rsidP="001346B4">
      <w:pPr>
        <w:pBdr>
          <w:top w:val="nil"/>
          <w:left w:val="nil"/>
          <w:bottom w:val="nil"/>
          <w:right w:val="nil"/>
          <w:between w:val="nil"/>
        </w:pBdr>
        <w:jc w:val="both"/>
        <w:rPr>
          <w:rFonts w:ascii="Arial" w:eastAsia="Arial" w:hAnsi="Arial" w:cs="Arial"/>
          <w:color w:val="000000"/>
        </w:rPr>
      </w:pPr>
      <w:r w:rsidRPr="000877D6">
        <w:rPr>
          <w:rFonts w:ascii="Arial" w:eastAsia="Arial" w:hAnsi="Arial" w:cs="Arial"/>
          <w:color w:val="000000"/>
        </w:rPr>
        <w:t>Cabe mencionar que para llevar a cabo la reparación fue necesario el recorte del suministro en dicha línea, por lo tanto 130 mil habitantes de diversas colonias de la ciudad se vieron afectadas durante este día, restableciendo el servicio en su totalidad durante las primeras horas del miércoles 17 de julio.</w:t>
      </w:r>
    </w:p>
    <w:p w14:paraId="60C92FD9" w14:textId="77777777" w:rsidR="001346B4" w:rsidRPr="000877D6" w:rsidRDefault="001346B4" w:rsidP="001346B4">
      <w:pPr>
        <w:pBdr>
          <w:top w:val="nil"/>
          <w:left w:val="nil"/>
          <w:bottom w:val="nil"/>
          <w:right w:val="nil"/>
          <w:between w:val="nil"/>
        </w:pBdr>
        <w:jc w:val="both"/>
        <w:rPr>
          <w:rFonts w:ascii="Arial" w:eastAsia="Arial" w:hAnsi="Arial" w:cs="Arial"/>
          <w:color w:val="000000"/>
        </w:rPr>
      </w:pPr>
    </w:p>
    <w:p w14:paraId="12172186" w14:textId="77777777" w:rsidR="001346B4" w:rsidRPr="000877D6" w:rsidRDefault="001346B4" w:rsidP="001346B4">
      <w:pPr>
        <w:pBdr>
          <w:top w:val="nil"/>
          <w:left w:val="nil"/>
          <w:bottom w:val="nil"/>
          <w:right w:val="nil"/>
          <w:between w:val="nil"/>
        </w:pBdr>
        <w:jc w:val="both"/>
        <w:rPr>
          <w:rFonts w:ascii="Arial" w:eastAsia="Arial" w:hAnsi="Arial" w:cs="Arial"/>
          <w:color w:val="000000"/>
        </w:rPr>
      </w:pPr>
      <w:r w:rsidRPr="000877D6">
        <w:rPr>
          <w:rFonts w:ascii="Arial" w:eastAsia="Arial" w:hAnsi="Arial" w:cs="Arial"/>
          <w:color w:val="000000"/>
        </w:rPr>
        <w:t xml:space="preserve">El Organismo Agua y Saneamiento de Toluca invita a la población a hacer uso racional del </w:t>
      </w:r>
      <w:proofErr w:type="spellStart"/>
      <w:r w:rsidRPr="000877D6">
        <w:rPr>
          <w:rFonts w:ascii="Arial" w:eastAsia="Arial" w:hAnsi="Arial" w:cs="Arial"/>
          <w:color w:val="000000"/>
        </w:rPr>
        <w:t>liquido</w:t>
      </w:r>
      <w:proofErr w:type="spellEnd"/>
      <w:r w:rsidRPr="000877D6">
        <w:rPr>
          <w:rFonts w:ascii="Arial" w:eastAsia="Arial" w:hAnsi="Arial" w:cs="Arial"/>
          <w:color w:val="000000"/>
        </w:rPr>
        <w:t xml:space="preserve"> para evitar el de desabasto total.</w:t>
      </w:r>
    </w:p>
    <w:p w14:paraId="5024FF6D" w14:textId="298E6F0E" w:rsidR="00AE5D40" w:rsidRPr="001346B4" w:rsidRDefault="00AE5D40" w:rsidP="001346B4"/>
    <w:sectPr w:rsidR="00AE5D40" w:rsidRPr="001346B4" w:rsidSect="009C1699">
      <w:headerReference w:type="default" r:id="rId8"/>
      <w:footerReference w:type="default" r:id="rId9"/>
      <w:pgSz w:w="12240" w:h="15840"/>
      <w:pgMar w:top="2977" w:right="1183" w:bottom="1417" w:left="1134"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E6741" w14:textId="77777777" w:rsidR="00A421B4" w:rsidRDefault="00A421B4" w:rsidP="008821FA">
      <w:r>
        <w:separator/>
      </w:r>
    </w:p>
  </w:endnote>
  <w:endnote w:type="continuationSeparator" w:id="0">
    <w:p w14:paraId="45E57286" w14:textId="77777777" w:rsidR="00A421B4" w:rsidRDefault="00A421B4" w:rsidP="00882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800000EB" w:usb1="380160EA" w:usb2="144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7519" w14:textId="1C6C47D7" w:rsidR="008821FA" w:rsidRPr="00C1639D" w:rsidRDefault="00C1639D" w:rsidP="00C1639D">
    <w:pPr>
      <w:pStyle w:val="Piedepgina"/>
      <w:jc w:val="center"/>
    </w:pPr>
    <w:r w:rsidRPr="00C1639D">
      <w:rPr>
        <w:rFonts w:ascii="Arial" w:hAnsi="Arial"/>
        <w:color w:val="7F7F7F" w:themeColor="text1" w:themeTint="80"/>
        <w:sz w:val="18"/>
      </w:rPr>
      <w:t xml:space="preserve">Av. Primero de Mayo 1707 </w:t>
    </w:r>
    <w:proofErr w:type="spellStart"/>
    <w:r w:rsidRPr="00C1639D">
      <w:rPr>
        <w:rFonts w:ascii="Arial" w:hAnsi="Arial"/>
        <w:color w:val="7F7F7F" w:themeColor="text1" w:themeTint="80"/>
        <w:sz w:val="18"/>
      </w:rPr>
      <w:t>Ote</w:t>
    </w:r>
    <w:proofErr w:type="spellEnd"/>
    <w:r w:rsidRPr="00C1639D">
      <w:rPr>
        <w:rFonts w:ascii="Arial" w:hAnsi="Arial"/>
        <w:color w:val="7F7F7F" w:themeColor="text1" w:themeTint="80"/>
        <w:sz w:val="18"/>
      </w:rPr>
      <w:t xml:space="preserve">. Zona Industrial Toluca, </w:t>
    </w:r>
    <w:r w:rsidR="00CD1643">
      <w:rPr>
        <w:rFonts w:ascii="Arial" w:hAnsi="Arial"/>
        <w:color w:val="7F7F7F" w:themeColor="text1" w:themeTint="80"/>
        <w:sz w:val="18"/>
      </w:rPr>
      <w:t>Estado de México</w:t>
    </w:r>
    <w:r w:rsidRPr="00C1639D">
      <w:rPr>
        <w:rFonts w:ascii="Arial" w:hAnsi="Arial"/>
        <w:color w:val="7F7F7F" w:themeColor="text1" w:themeTint="80"/>
        <w:sz w:val="18"/>
      </w:rPr>
      <w:t xml:space="preserve">   /   Tel: 722.275.57.00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9F035" w14:textId="77777777" w:rsidR="00A421B4" w:rsidRDefault="00A421B4" w:rsidP="008821FA">
      <w:r>
        <w:separator/>
      </w:r>
    </w:p>
  </w:footnote>
  <w:footnote w:type="continuationSeparator" w:id="0">
    <w:p w14:paraId="6CF40105" w14:textId="77777777" w:rsidR="00A421B4" w:rsidRDefault="00A421B4" w:rsidP="00882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B7F02" w14:textId="686AD7C8" w:rsidR="008821FA" w:rsidRDefault="008821FA" w:rsidP="008821FA">
    <w:pPr>
      <w:pStyle w:val="Encabezado"/>
      <w:ind w:left="-1276"/>
      <w:jc w:val="center"/>
      <w:rPr>
        <w:rFonts w:ascii="Arial" w:hAnsi="Arial"/>
        <w:noProof/>
        <w:color w:val="7F7F7F" w:themeColor="text1" w:themeTint="80"/>
        <w:sz w:val="22"/>
        <w:lang w:val="es-ES"/>
      </w:rPr>
    </w:pPr>
  </w:p>
  <w:p w14:paraId="20746F08" w14:textId="65E513C8" w:rsidR="008821FA" w:rsidRDefault="00883DB5"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w:drawing>
        <wp:anchor distT="0" distB="0" distL="114300" distR="114300" simplePos="0" relativeHeight="251660288" behindDoc="0" locked="0" layoutInCell="1" allowOverlap="1" wp14:anchorId="6AC291F6" wp14:editId="253B83C9">
          <wp:simplePos x="0" y="0"/>
          <wp:positionH relativeFrom="column">
            <wp:posOffset>-300355</wp:posOffset>
          </wp:positionH>
          <wp:positionV relativeFrom="paragraph">
            <wp:posOffset>6985</wp:posOffset>
          </wp:positionV>
          <wp:extent cx="3532505" cy="1118235"/>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guaySaneamiento-01.png"/>
                  <pic:cNvPicPr/>
                </pic:nvPicPr>
                <pic:blipFill>
                  <a:blip r:embed="rId1">
                    <a:extLst>
                      <a:ext uri="{28A0092B-C50C-407E-A947-70E740481C1C}">
                        <a14:useLocalDpi xmlns:a14="http://schemas.microsoft.com/office/drawing/2010/main" val="0"/>
                      </a:ext>
                    </a:extLst>
                  </a:blip>
                  <a:stretch>
                    <a:fillRect/>
                  </a:stretch>
                </pic:blipFill>
                <pic:spPr>
                  <a:xfrm>
                    <a:off x="0" y="0"/>
                    <a:ext cx="3532505" cy="1118235"/>
                  </a:xfrm>
                  <a:prstGeom prst="rect">
                    <a:avLst/>
                  </a:prstGeom>
                </pic:spPr>
              </pic:pic>
            </a:graphicData>
          </a:graphic>
          <wp14:sizeRelH relativeFrom="page">
            <wp14:pctWidth>0</wp14:pctWidth>
          </wp14:sizeRelH>
          <wp14:sizeRelV relativeFrom="page">
            <wp14:pctHeight>0</wp14:pctHeight>
          </wp14:sizeRelV>
        </wp:anchor>
      </w:drawing>
    </w:r>
  </w:p>
  <w:p w14:paraId="2DD450C3" w14:textId="110A099E" w:rsidR="00CD01B4" w:rsidRDefault="00CD01B4" w:rsidP="008821FA">
    <w:pPr>
      <w:pStyle w:val="Encabezado"/>
      <w:ind w:left="-1276"/>
      <w:jc w:val="center"/>
      <w:rPr>
        <w:rFonts w:ascii="Arial" w:hAnsi="Arial"/>
        <w:noProof/>
        <w:color w:val="7F7F7F" w:themeColor="text1" w:themeTint="80"/>
        <w:sz w:val="22"/>
        <w:lang w:val="es-ES"/>
      </w:rPr>
    </w:pPr>
  </w:p>
  <w:p w14:paraId="452B0DEC" w14:textId="7AA42610" w:rsidR="00CD01B4" w:rsidRDefault="00CD01B4" w:rsidP="008821FA">
    <w:pPr>
      <w:pStyle w:val="Encabezado"/>
      <w:ind w:left="-1276"/>
      <w:jc w:val="center"/>
      <w:rPr>
        <w:rFonts w:ascii="Arial" w:hAnsi="Arial"/>
        <w:noProof/>
        <w:color w:val="7F7F7F" w:themeColor="text1" w:themeTint="80"/>
        <w:sz w:val="22"/>
        <w:lang w:val="es-ES"/>
      </w:rPr>
    </w:pPr>
    <w:r>
      <w:rPr>
        <w:rFonts w:ascii="Arial" w:hAnsi="Arial"/>
        <w:noProof/>
        <w:color w:val="7F7F7F" w:themeColor="text1" w:themeTint="80"/>
        <w:sz w:val="22"/>
        <w:lang w:val="es-MX" w:eastAsia="es-MX"/>
      </w:rPr>
      <mc:AlternateContent>
        <mc:Choice Requires="wps">
          <w:drawing>
            <wp:anchor distT="0" distB="0" distL="114300" distR="114300" simplePos="0" relativeHeight="251659264" behindDoc="0" locked="0" layoutInCell="1" allowOverlap="1" wp14:anchorId="2754C064" wp14:editId="5CF37271">
              <wp:simplePos x="0" y="0"/>
              <wp:positionH relativeFrom="column">
                <wp:posOffset>2273935</wp:posOffset>
              </wp:positionH>
              <wp:positionV relativeFrom="paragraph">
                <wp:posOffset>96520</wp:posOffset>
              </wp:positionV>
              <wp:extent cx="4285174" cy="4229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285174" cy="4229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D72BAE" w14:textId="20B4F00F" w:rsidR="00CD01B4" w:rsidRDefault="00C1639D" w:rsidP="00CD01B4">
                          <w:pPr>
                            <w:jc w:val="right"/>
                            <w:rPr>
                              <w:rFonts w:ascii="Arial" w:hAnsi="Arial"/>
                              <w:color w:val="7F7F7F" w:themeColor="text1" w:themeTint="80"/>
                              <w:sz w:val="22"/>
                            </w:rPr>
                          </w:pPr>
                          <w:r>
                            <w:rPr>
                              <w:rFonts w:ascii="Arial" w:hAnsi="Arial"/>
                              <w:color w:val="7F7F7F" w:themeColor="text1" w:themeTint="80"/>
                              <w:sz w:val="22"/>
                            </w:rPr>
                            <w:t>AGUA Y SANEAMIENTO DE TOLUCA</w:t>
                          </w:r>
                        </w:p>
                        <w:p w14:paraId="65DA3939" w14:textId="431B2699" w:rsidR="00AE5D40" w:rsidRDefault="00AE5D40" w:rsidP="00CD01B4">
                          <w:pPr>
                            <w:jc w:val="right"/>
                            <w:rPr>
                              <w:rFonts w:ascii="Arial" w:hAnsi="Arial"/>
                              <w:color w:val="7F7F7F" w:themeColor="text1" w:themeTint="80"/>
                              <w:sz w:val="22"/>
                            </w:rPr>
                          </w:pPr>
                          <w:r>
                            <w:rPr>
                              <w:rFonts w:ascii="Arial" w:hAnsi="Arial"/>
                              <w:color w:val="7F7F7F" w:themeColor="text1" w:themeTint="80"/>
                              <w:sz w:val="22"/>
                            </w:rPr>
                            <w:t>Departamento de Gestión y Comunicación Social</w:t>
                          </w:r>
                        </w:p>
                        <w:p w14:paraId="7E52D0DD" w14:textId="613FF2DC" w:rsidR="00476F43" w:rsidRPr="00CD01B4" w:rsidRDefault="00476F43" w:rsidP="00CD01B4">
                          <w:pPr>
                            <w:jc w:val="right"/>
                            <w:rPr>
                              <w:rFonts w:ascii="Arial" w:hAnsi="Arial"/>
                              <w:color w:val="7F7F7F" w:themeColor="text1" w:themeTint="8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9.05pt;margin-top:7.6pt;width:337.4pt;height:3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" filled="f" stroked="f">
              <v:textbox>
                <w:txbxContent>
                  <w:p w14:paraId="2BD72BAE" w14:textId="20B4F00F" w:rsidR="00CD01B4" w:rsidRDefault="00C1639D" w:rsidP="00CD01B4">
                    <w:pPr>
                      <w:jc w:val="right"/>
                      <w:rPr>
                        <w:rFonts w:ascii="Arial" w:hAnsi="Arial"/>
                        <w:color w:val="7F7F7F" w:themeColor="text1" w:themeTint="80"/>
                        <w:sz w:val="22"/>
                      </w:rPr>
                    </w:pPr>
                    <w:r>
                      <w:rPr>
                        <w:rFonts w:ascii="Arial" w:hAnsi="Arial"/>
                        <w:color w:val="7F7F7F" w:themeColor="text1" w:themeTint="80"/>
                        <w:sz w:val="22"/>
                      </w:rPr>
                      <w:t>AGUA Y SANEAMIENTO DE TOLUCA</w:t>
                    </w:r>
                  </w:p>
                  <w:p w14:paraId="65DA3939" w14:textId="431B2699" w:rsidR="00AE5D40" w:rsidRDefault="00AE5D40" w:rsidP="00CD01B4">
                    <w:pPr>
                      <w:jc w:val="right"/>
                      <w:rPr>
                        <w:rFonts w:ascii="Arial" w:hAnsi="Arial"/>
                        <w:color w:val="7F7F7F" w:themeColor="text1" w:themeTint="80"/>
                        <w:sz w:val="22"/>
                      </w:rPr>
                    </w:pPr>
                    <w:r>
                      <w:rPr>
                        <w:rFonts w:ascii="Arial" w:hAnsi="Arial"/>
                        <w:color w:val="7F7F7F" w:themeColor="text1" w:themeTint="80"/>
                        <w:sz w:val="22"/>
                      </w:rPr>
                      <w:t>Departamento de Gestión y Comunicación Social</w:t>
                    </w:r>
                  </w:p>
                  <w:p w14:paraId="7E52D0DD" w14:textId="613FF2DC" w:rsidR="00476F43" w:rsidRPr="00CD01B4" w:rsidRDefault="00476F43" w:rsidP="00CD01B4">
                    <w:pPr>
                      <w:jc w:val="right"/>
                      <w:rPr>
                        <w:rFonts w:ascii="Arial" w:hAnsi="Arial"/>
                        <w:color w:val="7F7F7F" w:themeColor="text1" w:themeTint="80"/>
                        <w:sz w:val="22"/>
                      </w:rPr>
                    </w:pPr>
                  </w:p>
                </w:txbxContent>
              </v:textbox>
            </v:shape>
          </w:pict>
        </mc:Fallback>
      </mc:AlternateContent>
    </w:r>
  </w:p>
  <w:p w14:paraId="1FC202B5" w14:textId="5080F82B" w:rsidR="00CD01B4" w:rsidRDefault="00CD01B4" w:rsidP="008821FA">
    <w:pPr>
      <w:pStyle w:val="Encabezado"/>
      <w:ind w:left="-1276"/>
      <w:jc w:val="center"/>
      <w:rPr>
        <w:rFonts w:ascii="Arial" w:hAnsi="Arial"/>
        <w:noProof/>
        <w:color w:val="7F7F7F" w:themeColor="text1" w:themeTint="80"/>
        <w:sz w:val="22"/>
        <w:lang w:val="es-ES"/>
      </w:rPr>
    </w:pPr>
  </w:p>
  <w:p w14:paraId="70EEA9C6" w14:textId="08A07AF4" w:rsidR="00CD01B4" w:rsidRDefault="00CD01B4" w:rsidP="008821FA">
    <w:pPr>
      <w:pStyle w:val="Encabezado"/>
      <w:ind w:left="-1276"/>
      <w:jc w:val="center"/>
      <w:rPr>
        <w:rFonts w:ascii="Arial" w:hAnsi="Arial"/>
        <w:noProof/>
        <w:color w:val="7F7F7F" w:themeColor="text1" w:themeTint="80"/>
        <w:sz w:val="22"/>
        <w:lang w:val="es-ES"/>
      </w:rPr>
    </w:pPr>
  </w:p>
  <w:p w14:paraId="0EF410D6" w14:textId="1442D920" w:rsidR="00CD01B4" w:rsidRDefault="00CD01B4" w:rsidP="008821FA">
    <w:pPr>
      <w:pStyle w:val="Encabezado"/>
      <w:ind w:left="-1276"/>
      <w:jc w:val="center"/>
      <w:rPr>
        <w:rFonts w:ascii="Arial" w:hAnsi="Arial"/>
        <w:noProof/>
        <w:color w:val="7F7F7F" w:themeColor="text1" w:themeTint="80"/>
        <w:sz w:val="22"/>
        <w:lang w:val="es-ES"/>
      </w:rPr>
    </w:pPr>
  </w:p>
  <w:p w14:paraId="4436979E" w14:textId="51296AF8" w:rsidR="00CD01B4" w:rsidRDefault="00CD01B4" w:rsidP="00CD01B4">
    <w:pPr>
      <w:pStyle w:val="Encabezado"/>
      <w:rPr>
        <w:rFonts w:ascii="Arial" w:hAnsi="Arial"/>
        <w:noProof/>
        <w:color w:val="7F7F7F" w:themeColor="text1" w:themeTint="80"/>
        <w:sz w:val="22"/>
        <w:lang w:val="es-ES"/>
      </w:rPr>
    </w:pPr>
  </w:p>
  <w:p w14:paraId="2E918524" w14:textId="77777777" w:rsidR="00CF1292" w:rsidRDefault="00CF1292" w:rsidP="00883DB5">
    <w:pPr>
      <w:pStyle w:val="Encabezado"/>
      <w:jc w:val="center"/>
      <w:rPr>
        <w:rFonts w:ascii="Arial" w:hAnsi="Arial"/>
        <w:noProof/>
        <w:color w:val="7F7F7F" w:themeColor="text1" w:themeTint="80"/>
        <w:sz w:val="22"/>
        <w:lang w:val="es-ES"/>
      </w:rPr>
    </w:pPr>
  </w:p>
  <w:p w14:paraId="666F4A57" w14:textId="6E0E4160" w:rsidR="008821FA" w:rsidRPr="008821FA" w:rsidRDefault="008821FA" w:rsidP="00883DB5">
    <w:pPr>
      <w:pStyle w:val="Encabezado"/>
      <w:jc w:val="center"/>
      <w:rPr>
        <w:rFonts w:ascii="Arial" w:hAnsi="Arial"/>
        <w:color w:val="7F7F7F" w:themeColor="text1" w:themeTint="80"/>
        <w:sz w:val="18"/>
      </w:rPr>
    </w:pPr>
    <w:r w:rsidRPr="008821FA">
      <w:rPr>
        <w:rFonts w:ascii="Arial" w:hAnsi="Arial"/>
        <w:color w:val="7F7F7F" w:themeColor="text1" w:themeTint="80"/>
        <w:sz w:val="18"/>
      </w:rPr>
      <w:t>“2019. Año del Centésimo Aniversario Luctuoso de Emiliano Zapata Salazar, Caudillo del Sur”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4159"/>
    <w:multiLevelType w:val="hybridMultilevel"/>
    <w:tmpl w:val="3F2E51AA"/>
    <w:lvl w:ilvl="0" w:tplc="77F0BFA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2DB37D1"/>
    <w:multiLevelType w:val="hybridMultilevel"/>
    <w:tmpl w:val="CD561164"/>
    <w:lvl w:ilvl="0" w:tplc="10782B2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FA"/>
    <w:rsid w:val="00033D3E"/>
    <w:rsid w:val="001346B4"/>
    <w:rsid w:val="002758F2"/>
    <w:rsid w:val="002B0FBB"/>
    <w:rsid w:val="003E76DD"/>
    <w:rsid w:val="00467357"/>
    <w:rsid w:val="00476F43"/>
    <w:rsid w:val="00560029"/>
    <w:rsid w:val="005F2FA3"/>
    <w:rsid w:val="006473E4"/>
    <w:rsid w:val="006B3F53"/>
    <w:rsid w:val="00721287"/>
    <w:rsid w:val="00734107"/>
    <w:rsid w:val="00763B89"/>
    <w:rsid w:val="0082603A"/>
    <w:rsid w:val="00846A7F"/>
    <w:rsid w:val="008821FA"/>
    <w:rsid w:val="00883DB5"/>
    <w:rsid w:val="008E61FB"/>
    <w:rsid w:val="00987A6E"/>
    <w:rsid w:val="009A636E"/>
    <w:rsid w:val="009C1699"/>
    <w:rsid w:val="009D1263"/>
    <w:rsid w:val="00A15A65"/>
    <w:rsid w:val="00A421B4"/>
    <w:rsid w:val="00AA2886"/>
    <w:rsid w:val="00AE5D40"/>
    <w:rsid w:val="00B07E71"/>
    <w:rsid w:val="00C1639D"/>
    <w:rsid w:val="00C36F5E"/>
    <w:rsid w:val="00C429C6"/>
    <w:rsid w:val="00CC6F60"/>
    <w:rsid w:val="00CD01B4"/>
    <w:rsid w:val="00CD1643"/>
    <w:rsid w:val="00CE1847"/>
    <w:rsid w:val="00CF1292"/>
    <w:rsid w:val="00D725E3"/>
    <w:rsid w:val="00D962F6"/>
    <w:rsid w:val="00DE40B8"/>
    <w:rsid w:val="00E11411"/>
    <w:rsid w:val="00E66504"/>
    <w:rsid w:val="00E72E7F"/>
    <w:rsid w:val="00E86357"/>
    <w:rsid w:val="00F76A4B"/>
    <w:rsid w:val="00FD43F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15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table" w:styleId="Tablaconcuadrcula">
    <w:name w:val="Table Grid"/>
    <w:basedOn w:val="Tablanormal"/>
    <w:uiPriority w:val="59"/>
    <w:rsid w:val="00D7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5D40"/>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AE5D40"/>
  </w:style>
  <w:style w:type="paragraph" w:styleId="Prrafodelista">
    <w:name w:val="List Paragraph"/>
    <w:basedOn w:val="Normal"/>
    <w:uiPriority w:val="34"/>
    <w:qFormat/>
    <w:rsid w:val="009D1263"/>
    <w:pPr>
      <w:ind w:left="720"/>
      <w:contextualSpacing/>
    </w:pPr>
  </w:style>
  <w:style w:type="paragraph" w:customStyle="1" w:styleId="m-3178674837603265575s7">
    <w:name w:val="m_-3178674837603265575s7"/>
    <w:basedOn w:val="Normal"/>
    <w:rsid w:val="003E76DD"/>
    <w:pPr>
      <w:spacing w:before="100" w:beforeAutospacing="1" w:after="100" w:afterAutospacing="1"/>
    </w:pPr>
    <w:rPr>
      <w:rFonts w:ascii="Times New Roman" w:eastAsia="Times New Roman" w:hAnsi="Times New Roman" w:cs="Times New Roman"/>
      <w:lang w:val="es-MX" w:eastAsia="es-MX"/>
    </w:rPr>
  </w:style>
  <w:style w:type="character" w:customStyle="1" w:styleId="m-3178674837603265575bumpedfont15">
    <w:name w:val="m_-3178674837603265575bumpedfont15"/>
    <w:basedOn w:val="Fuentedeprrafopredeter"/>
    <w:rsid w:val="003E76DD"/>
  </w:style>
  <w:style w:type="paragraph" w:customStyle="1" w:styleId="m-3178674837603265575s5">
    <w:name w:val="m_-3178674837603265575s5"/>
    <w:basedOn w:val="Normal"/>
    <w:rsid w:val="003E76DD"/>
    <w:pPr>
      <w:spacing w:before="100" w:beforeAutospacing="1" w:after="100" w:afterAutospacing="1"/>
    </w:pPr>
    <w:rPr>
      <w:rFonts w:ascii="Times New Roman" w:eastAsia="Times New Roman" w:hAnsi="Times New Roman" w:cs="Times New Roman"/>
      <w:lang w:val="es-MX" w:eastAsia="es-MX"/>
    </w:rPr>
  </w:style>
  <w:style w:type="paragraph" w:customStyle="1" w:styleId="m-3178674837603265575s12">
    <w:name w:val="m_-3178674837603265575s12"/>
    <w:basedOn w:val="Normal"/>
    <w:rsid w:val="003E76DD"/>
    <w:pPr>
      <w:spacing w:before="100" w:beforeAutospacing="1" w:after="100" w:afterAutospacing="1"/>
    </w:pPr>
    <w:rPr>
      <w:rFonts w:ascii="Times New Roman" w:eastAsia="Times New Roman" w:hAnsi="Times New Roman" w:cs="Times New Roman"/>
      <w:lang w:val="es-MX" w:eastAsia="es-MX"/>
    </w:rPr>
  </w:style>
  <w:style w:type="character" w:customStyle="1" w:styleId="m-3178674837603265575s10">
    <w:name w:val="m_-3178674837603265575s10"/>
    <w:basedOn w:val="Fuentedeprrafopredeter"/>
    <w:rsid w:val="003E76DD"/>
  </w:style>
  <w:style w:type="character" w:customStyle="1" w:styleId="m-3178674837603265575s11">
    <w:name w:val="m_-3178674837603265575s11"/>
    <w:basedOn w:val="Fuentedeprrafopredeter"/>
    <w:rsid w:val="003E76DD"/>
  </w:style>
  <w:style w:type="character" w:customStyle="1" w:styleId="m-3178674837603265575s13">
    <w:name w:val="m_-3178674837603265575s13"/>
    <w:basedOn w:val="Fuentedeprrafopredeter"/>
    <w:rsid w:val="003E76DD"/>
  </w:style>
  <w:style w:type="paragraph" w:customStyle="1" w:styleId="m-1810797272868081458s12">
    <w:name w:val="m_-1810797272868081458s12"/>
    <w:basedOn w:val="Normal"/>
    <w:rsid w:val="00A15A65"/>
    <w:pPr>
      <w:spacing w:before="100" w:beforeAutospacing="1" w:after="100" w:afterAutospacing="1"/>
    </w:pPr>
    <w:rPr>
      <w:rFonts w:ascii="Times New Roman" w:eastAsia="Times New Roman" w:hAnsi="Times New Roman" w:cs="Times New Roman"/>
      <w:lang w:val="es-MX" w:eastAsia="es-MX"/>
    </w:rPr>
  </w:style>
  <w:style w:type="character" w:customStyle="1" w:styleId="m-1810797272868081458s11">
    <w:name w:val="m_-1810797272868081458s11"/>
    <w:basedOn w:val="Fuentedeprrafopredeter"/>
    <w:rsid w:val="00A15A65"/>
  </w:style>
  <w:style w:type="paragraph" w:customStyle="1" w:styleId="m-1810797272868081458s13">
    <w:name w:val="m_-1810797272868081458s13"/>
    <w:basedOn w:val="Normal"/>
    <w:rsid w:val="00A15A65"/>
    <w:pPr>
      <w:spacing w:before="100" w:beforeAutospacing="1" w:after="100" w:afterAutospacing="1"/>
    </w:pPr>
    <w:rPr>
      <w:rFonts w:ascii="Times New Roman" w:eastAsia="Times New Roman" w:hAnsi="Times New Roman" w:cs="Times New Roman"/>
      <w:lang w:val="es-MX" w:eastAsia="es-MX"/>
    </w:rPr>
  </w:style>
  <w:style w:type="character" w:customStyle="1" w:styleId="m-1810797272868081458s9">
    <w:name w:val="m_-1810797272868081458s9"/>
    <w:basedOn w:val="Fuentedeprrafopredeter"/>
    <w:rsid w:val="00A15A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821FA"/>
  </w:style>
  <w:style w:type="character" w:customStyle="1" w:styleId="TextonotapieCar">
    <w:name w:val="Texto nota pie Car"/>
    <w:basedOn w:val="Fuentedeprrafopredeter"/>
    <w:link w:val="Textonotapie"/>
    <w:uiPriority w:val="99"/>
    <w:rsid w:val="008821FA"/>
  </w:style>
  <w:style w:type="character" w:styleId="Refdenotaalpie">
    <w:name w:val="footnote reference"/>
    <w:basedOn w:val="Fuentedeprrafopredeter"/>
    <w:uiPriority w:val="99"/>
    <w:unhideWhenUsed/>
    <w:rsid w:val="008821FA"/>
    <w:rPr>
      <w:vertAlign w:val="superscript"/>
    </w:rPr>
  </w:style>
  <w:style w:type="paragraph" w:styleId="Textodeglobo">
    <w:name w:val="Balloon Text"/>
    <w:basedOn w:val="Normal"/>
    <w:link w:val="TextodegloboCar"/>
    <w:uiPriority w:val="99"/>
    <w:semiHidden/>
    <w:unhideWhenUsed/>
    <w:rsid w:val="008821FA"/>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8821FA"/>
    <w:rPr>
      <w:rFonts w:ascii="Lucida Grande" w:hAnsi="Lucida Grande"/>
      <w:sz w:val="18"/>
      <w:szCs w:val="18"/>
    </w:rPr>
  </w:style>
  <w:style w:type="paragraph" w:styleId="Encabezado">
    <w:name w:val="header"/>
    <w:basedOn w:val="Normal"/>
    <w:link w:val="EncabezadoCar"/>
    <w:uiPriority w:val="99"/>
    <w:unhideWhenUsed/>
    <w:rsid w:val="008821FA"/>
    <w:pPr>
      <w:tabs>
        <w:tab w:val="center" w:pos="4252"/>
        <w:tab w:val="right" w:pos="8504"/>
      </w:tabs>
    </w:pPr>
  </w:style>
  <w:style w:type="character" w:customStyle="1" w:styleId="EncabezadoCar">
    <w:name w:val="Encabezado Car"/>
    <w:basedOn w:val="Fuentedeprrafopredeter"/>
    <w:link w:val="Encabezado"/>
    <w:uiPriority w:val="99"/>
    <w:rsid w:val="008821FA"/>
  </w:style>
  <w:style w:type="paragraph" w:styleId="Piedepgina">
    <w:name w:val="footer"/>
    <w:basedOn w:val="Normal"/>
    <w:link w:val="PiedepginaCar"/>
    <w:uiPriority w:val="99"/>
    <w:unhideWhenUsed/>
    <w:rsid w:val="008821FA"/>
    <w:pPr>
      <w:tabs>
        <w:tab w:val="center" w:pos="4252"/>
        <w:tab w:val="right" w:pos="8504"/>
      </w:tabs>
    </w:pPr>
  </w:style>
  <w:style w:type="character" w:customStyle="1" w:styleId="PiedepginaCar">
    <w:name w:val="Pie de página Car"/>
    <w:basedOn w:val="Fuentedeprrafopredeter"/>
    <w:link w:val="Piedepgina"/>
    <w:uiPriority w:val="99"/>
    <w:rsid w:val="008821FA"/>
  </w:style>
  <w:style w:type="table" w:styleId="Tablaconcuadrcula">
    <w:name w:val="Table Grid"/>
    <w:basedOn w:val="Tablanormal"/>
    <w:uiPriority w:val="59"/>
    <w:rsid w:val="00D725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E5D40"/>
    <w:pPr>
      <w:spacing w:before="100" w:beforeAutospacing="1" w:after="100" w:afterAutospacing="1"/>
    </w:pPr>
    <w:rPr>
      <w:rFonts w:ascii="Times New Roman" w:eastAsia="Times New Roman" w:hAnsi="Times New Roman" w:cs="Times New Roman"/>
      <w:lang w:val="es-MX" w:eastAsia="es-MX"/>
    </w:rPr>
  </w:style>
  <w:style w:type="paragraph" w:styleId="Sinespaciado">
    <w:name w:val="No Spacing"/>
    <w:uiPriority w:val="1"/>
    <w:qFormat/>
    <w:rsid w:val="00AE5D40"/>
  </w:style>
  <w:style w:type="paragraph" w:styleId="Prrafodelista">
    <w:name w:val="List Paragraph"/>
    <w:basedOn w:val="Normal"/>
    <w:uiPriority w:val="34"/>
    <w:qFormat/>
    <w:rsid w:val="009D1263"/>
    <w:pPr>
      <w:ind w:left="720"/>
      <w:contextualSpacing/>
    </w:pPr>
  </w:style>
  <w:style w:type="paragraph" w:customStyle="1" w:styleId="m-3178674837603265575s7">
    <w:name w:val="m_-3178674837603265575s7"/>
    <w:basedOn w:val="Normal"/>
    <w:rsid w:val="003E76DD"/>
    <w:pPr>
      <w:spacing w:before="100" w:beforeAutospacing="1" w:after="100" w:afterAutospacing="1"/>
    </w:pPr>
    <w:rPr>
      <w:rFonts w:ascii="Times New Roman" w:eastAsia="Times New Roman" w:hAnsi="Times New Roman" w:cs="Times New Roman"/>
      <w:lang w:val="es-MX" w:eastAsia="es-MX"/>
    </w:rPr>
  </w:style>
  <w:style w:type="character" w:customStyle="1" w:styleId="m-3178674837603265575bumpedfont15">
    <w:name w:val="m_-3178674837603265575bumpedfont15"/>
    <w:basedOn w:val="Fuentedeprrafopredeter"/>
    <w:rsid w:val="003E76DD"/>
  </w:style>
  <w:style w:type="paragraph" w:customStyle="1" w:styleId="m-3178674837603265575s5">
    <w:name w:val="m_-3178674837603265575s5"/>
    <w:basedOn w:val="Normal"/>
    <w:rsid w:val="003E76DD"/>
    <w:pPr>
      <w:spacing w:before="100" w:beforeAutospacing="1" w:after="100" w:afterAutospacing="1"/>
    </w:pPr>
    <w:rPr>
      <w:rFonts w:ascii="Times New Roman" w:eastAsia="Times New Roman" w:hAnsi="Times New Roman" w:cs="Times New Roman"/>
      <w:lang w:val="es-MX" w:eastAsia="es-MX"/>
    </w:rPr>
  </w:style>
  <w:style w:type="paragraph" w:customStyle="1" w:styleId="m-3178674837603265575s12">
    <w:name w:val="m_-3178674837603265575s12"/>
    <w:basedOn w:val="Normal"/>
    <w:rsid w:val="003E76DD"/>
    <w:pPr>
      <w:spacing w:before="100" w:beforeAutospacing="1" w:after="100" w:afterAutospacing="1"/>
    </w:pPr>
    <w:rPr>
      <w:rFonts w:ascii="Times New Roman" w:eastAsia="Times New Roman" w:hAnsi="Times New Roman" w:cs="Times New Roman"/>
      <w:lang w:val="es-MX" w:eastAsia="es-MX"/>
    </w:rPr>
  </w:style>
  <w:style w:type="character" w:customStyle="1" w:styleId="m-3178674837603265575s10">
    <w:name w:val="m_-3178674837603265575s10"/>
    <w:basedOn w:val="Fuentedeprrafopredeter"/>
    <w:rsid w:val="003E76DD"/>
  </w:style>
  <w:style w:type="character" w:customStyle="1" w:styleId="m-3178674837603265575s11">
    <w:name w:val="m_-3178674837603265575s11"/>
    <w:basedOn w:val="Fuentedeprrafopredeter"/>
    <w:rsid w:val="003E76DD"/>
  </w:style>
  <w:style w:type="character" w:customStyle="1" w:styleId="m-3178674837603265575s13">
    <w:name w:val="m_-3178674837603265575s13"/>
    <w:basedOn w:val="Fuentedeprrafopredeter"/>
    <w:rsid w:val="003E76DD"/>
  </w:style>
  <w:style w:type="paragraph" w:customStyle="1" w:styleId="m-1810797272868081458s12">
    <w:name w:val="m_-1810797272868081458s12"/>
    <w:basedOn w:val="Normal"/>
    <w:rsid w:val="00A15A65"/>
    <w:pPr>
      <w:spacing w:before="100" w:beforeAutospacing="1" w:after="100" w:afterAutospacing="1"/>
    </w:pPr>
    <w:rPr>
      <w:rFonts w:ascii="Times New Roman" w:eastAsia="Times New Roman" w:hAnsi="Times New Roman" w:cs="Times New Roman"/>
      <w:lang w:val="es-MX" w:eastAsia="es-MX"/>
    </w:rPr>
  </w:style>
  <w:style w:type="character" w:customStyle="1" w:styleId="m-1810797272868081458s11">
    <w:name w:val="m_-1810797272868081458s11"/>
    <w:basedOn w:val="Fuentedeprrafopredeter"/>
    <w:rsid w:val="00A15A65"/>
  </w:style>
  <w:style w:type="paragraph" w:customStyle="1" w:styleId="m-1810797272868081458s13">
    <w:name w:val="m_-1810797272868081458s13"/>
    <w:basedOn w:val="Normal"/>
    <w:rsid w:val="00A15A65"/>
    <w:pPr>
      <w:spacing w:before="100" w:beforeAutospacing="1" w:after="100" w:afterAutospacing="1"/>
    </w:pPr>
    <w:rPr>
      <w:rFonts w:ascii="Times New Roman" w:eastAsia="Times New Roman" w:hAnsi="Times New Roman" w:cs="Times New Roman"/>
      <w:lang w:val="es-MX" w:eastAsia="es-MX"/>
    </w:rPr>
  </w:style>
  <w:style w:type="character" w:customStyle="1" w:styleId="m-1810797272868081458s9">
    <w:name w:val="m_-1810797272868081458s9"/>
    <w:basedOn w:val="Fuentedeprrafopredeter"/>
    <w:rsid w:val="00A15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Campus Universitario Siglo XXI</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Abdel González Hinojosa</dc:creator>
  <cp:lastModifiedBy>Usuario_AyST</cp:lastModifiedBy>
  <cp:revision>2</cp:revision>
  <cp:lastPrinted>2019-01-04T16:06:00Z</cp:lastPrinted>
  <dcterms:created xsi:type="dcterms:W3CDTF">2019-07-29T17:46:00Z</dcterms:created>
  <dcterms:modified xsi:type="dcterms:W3CDTF">2019-07-29T17:46:00Z</dcterms:modified>
</cp:coreProperties>
</file>