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46B" w:rsidRDefault="0076346B" w:rsidP="0076346B">
      <w:pPr>
        <w:jc w:val="right"/>
        <w:rPr>
          <w:rFonts w:ascii="Arial" w:hAnsi="Arial" w:cs="Arial"/>
          <w:color w:val="222222"/>
          <w:sz w:val="20"/>
          <w:szCs w:val="20"/>
          <w:shd w:val="clear" w:color="auto" w:fill="FFFFFF"/>
        </w:rPr>
      </w:pPr>
      <w:bookmarkStart w:id="0" w:name="_GoBack"/>
      <w:bookmarkEnd w:id="0"/>
      <w:r>
        <w:rPr>
          <w:rFonts w:ascii="Arial" w:hAnsi="Arial" w:cs="Arial"/>
          <w:color w:val="222222"/>
          <w:sz w:val="20"/>
          <w:szCs w:val="20"/>
          <w:shd w:val="clear" w:color="auto" w:fill="FFFFFF"/>
        </w:rPr>
        <w:t>Comunicado Núm. 002/2020</w:t>
      </w:r>
    </w:p>
    <w:p w:rsidR="0076346B" w:rsidRDefault="0076346B" w:rsidP="0076346B">
      <w:pPr>
        <w:shd w:val="clear" w:color="auto" w:fill="FFFFFF"/>
        <w:rPr>
          <w:rFonts w:ascii="Arial" w:eastAsia="Times New Roman" w:hAnsi="Arial" w:cs="Arial"/>
          <w:b/>
          <w:bCs/>
          <w:color w:val="222222"/>
          <w:lang w:eastAsia="es-MX"/>
        </w:rPr>
      </w:pPr>
    </w:p>
    <w:p w:rsidR="0076346B" w:rsidRDefault="0076346B" w:rsidP="0076346B">
      <w:pPr>
        <w:shd w:val="clear" w:color="auto" w:fill="FFFFFF"/>
        <w:jc w:val="center"/>
        <w:rPr>
          <w:rFonts w:ascii="Arial" w:eastAsia="Times New Roman" w:hAnsi="Arial" w:cs="Arial"/>
          <w:b/>
          <w:bCs/>
          <w:color w:val="222222"/>
          <w:lang w:eastAsia="es-MX"/>
        </w:rPr>
      </w:pPr>
      <w:r>
        <w:rPr>
          <w:rFonts w:ascii="Arial" w:eastAsia="Times New Roman" w:hAnsi="Arial" w:cs="Arial"/>
          <w:b/>
          <w:bCs/>
          <w:color w:val="222222"/>
          <w:lang w:eastAsia="es-MX"/>
        </w:rPr>
        <w:t>APROVECHAN  USUARIOS LOS DESCUENTOS  QUE OFRECE AGUA Y SANEAMIENTO DE TOLUCA DURANTE EL MES DE ENERO</w:t>
      </w:r>
    </w:p>
    <w:p w:rsidR="0076346B" w:rsidRDefault="0076346B" w:rsidP="0076346B">
      <w:pPr>
        <w:shd w:val="clear" w:color="auto" w:fill="FFFFFF"/>
        <w:jc w:val="center"/>
        <w:rPr>
          <w:rFonts w:ascii="Arial" w:eastAsia="Times New Roman" w:hAnsi="Arial" w:cs="Arial"/>
          <w:b/>
          <w:bCs/>
          <w:color w:val="222222"/>
          <w:lang w:eastAsia="es-MX"/>
        </w:rPr>
      </w:pPr>
    </w:p>
    <w:p w:rsidR="0076346B" w:rsidRDefault="0076346B" w:rsidP="0076346B">
      <w:pPr>
        <w:pStyle w:val="Prrafodelista"/>
        <w:numPr>
          <w:ilvl w:val="0"/>
          <w:numId w:val="2"/>
        </w:numPr>
        <w:shd w:val="clear" w:color="auto" w:fill="FFFFFF"/>
        <w:jc w:val="both"/>
        <w:rPr>
          <w:rFonts w:ascii="Arial" w:hAnsi="Arial" w:cs="Arial"/>
          <w:i/>
        </w:rPr>
      </w:pPr>
      <w:r>
        <w:rPr>
          <w:rFonts w:ascii="Arial" w:hAnsi="Arial" w:cs="Arial"/>
          <w:i/>
        </w:rPr>
        <w:t>Más de 35 mil usuarios han cumplido con su pago anual durante las tres primeras semanas del 2020</w:t>
      </w:r>
    </w:p>
    <w:p w:rsidR="0076346B" w:rsidRDefault="0076346B" w:rsidP="0076346B">
      <w:pPr>
        <w:jc w:val="both"/>
        <w:rPr>
          <w:rFonts w:ascii="Arial" w:hAnsi="Arial" w:cs="Arial"/>
          <w:i/>
        </w:rPr>
      </w:pPr>
    </w:p>
    <w:p w:rsidR="0076346B" w:rsidRDefault="0076346B" w:rsidP="0076346B">
      <w:pPr>
        <w:jc w:val="both"/>
        <w:rPr>
          <w:rFonts w:ascii="Arial" w:hAnsi="Arial" w:cs="Arial"/>
        </w:rPr>
      </w:pPr>
    </w:p>
    <w:p w:rsidR="0076346B" w:rsidRDefault="0076346B" w:rsidP="0076346B">
      <w:pPr>
        <w:jc w:val="both"/>
        <w:rPr>
          <w:rFonts w:ascii="Arial" w:hAnsi="Arial" w:cs="Arial"/>
        </w:rPr>
      </w:pPr>
      <w:r>
        <w:rPr>
          <w:rFonts w:ascii="Arial" w:hAnsi="Arial" w:cs="Arial"/>
          <w:b/>
        </w:rPr>
        <w:t>Toluca, Estado de México; 29 enero de 2018</w:t>
      </w:r>
      <w:r>
        <w:rPr>
          <w:rFonts w:ascii="Arial" w:hAnsi="Arial" w:cs="Arial"/>
        </w:rPr>
        <w:t xml:space="preserve">.-  Está a punto de concluir el mes de enero y  Agua y Saneamiento de Toluca reitera la invitación a los usuarios para aprovechar el descuento del 8% por pago anual y un 4% más por usuario cumplido los dos años anteriores, el pago lo podrán realizar en cualquiera de nuestras oficinas que se </w:t>
      </w:r>
      <w:proofErr w:type="spellStart"/>
      <w:r>
        <w:rPr>
          <w:rFonts w:ascii="Arial" w:hAnsi="Arial" w:cs="Arial"/>
        </w:rPr>
        <w:t>se</w:t>
      </w:r>
      <w:proofErr w:type="spellEnd"/>
      <w:r>
        <w:rPr>
          <w:rFonts w:ascii="Arial" w:hAnsi="Arial" w:cs="Arial"/>
        </w:rPr>
        <w:t xml:space="preserve"> encuentran abiertas de 9 a 18 horas de lunes a viernes.</w:t>
      </w:r>
    </w:p>
    <w:p w:rsidR="0076346B" w:rsidRDefault="0076346B" w:rsidP="0076346B">
      <w:pPr>
        <w:jc w:val="both"/>
        <w:rPr>
          <w:rFonts w:ascii="Arial" w:hAnsi="Arial" w:cs="Arial"/>
        </w:rPr>
      </w:pPr>
    </w:p>
    <w:p w:rsidR="0076346B" w:rsidRDefault="0076346B" w:rsidP="0076346B">
      <w:pPr>
        <w:jc w:val="both"/>
        <w:rPr>
          <w:rFonts w:ascii="Arial" w:hAnsi="Arial" w:cs="Arial"/>
        </w:rPr>
      </w:pPr>
      <w:r>
        <w:rPr>
          <w:rFonts w:ascii="Arial" w:hAnsi="Arial" w:cs="Arial"/>
        </w:rPr>
        <w:t xml:space="preserve">Las contribuciones por concepto de pago anual pueden hacerse en efectivo a 3 y 6 meses sin intereses con tarjetas de crédito participantes. Es importante mencionar que el descuento de 38% a usuarios en situación especial, como pensionados, jubilados, personas con discapacidad, viudas/os sin ingresos fijos, adultos mayores, madres solteras sin ingresos fijos, huérfanos menores de 18 años y personas físicas cuyos ingresos diarios no rebasen los tres salarios mínimos generales se encuentra vigente y será aplicable durante todo el 2020. Para hacerse acreedores a este descuento es indispensable presentar los documentos requeridos en cualquiera de nuestras oficinas comerciales ubicadas en Avenida Primero de Mayo 1707 Oriente, Zona Industrial Toluca, Francisco Murguía No. 100 esquina Benito Juárez en la colonia Francisco Murguía, Portales en Plaza Fray Andrés de Castro edificio “A”; </w:t>
      </w:r>
      <w:proofErr w:type="spellStart"/>
      <w:r>
        <w:rPr>
          <w:rFonts w:ascii="Arial" w:hAnsi="Arial" w:cs="Arial"/>
        </w:rPr>
        <w:t>Garceza</w:t>
      </w:r>
      <w:proofErr w:type="spellEnd"/>
      <w:r>
        <w:rPr>
          <w:rFonts w:ascii="Arial" w:hAnsi="Arial" w:cs="Arial"/>
        </w:rPr>
        <w:t xml:space="preserve"> en calle 23 de Septiembre número 529 en la colonia Morelos y Plaza Comercial Sauces en Paseo Abedules esquina Paseo de los Sauces en Plaza Comercial Sauces.</w:t>
      </w:r>
    </w:p>
    <w:p w:rsidR="0076346B" w:rsidRDefault="0076346B" w:rsidP="0076346B">
      <w:pPr>
        <w:jc w:val="both"/>
        <w:rPr>
          <w:rFonts w:ascii="Arial" w:hAnsi="Arial" w:cs="Arial"/>
        </w:rPr>
      </w:pPr>
      <w:r>
        <w:rPr>
          <w:rFonts w:ascii="Arial" w:hAnsi="Arial" w:cs="Arial"/>
        </w:rPr>
        <w:t xml:space="preserve">Es importante mencionar que durante las tres primeras semanas del 2020, el Organismo Agua y Saneamiento de Toluca ha incrementado la recaudación en </w:t>
      </w:r>
      <w:proofErr w:type="spellStart"/>
      <w:r>
        <w:rPr>
          <w:rFonts w:ascii="Arial" w:hAnsi="Arial" w:cs="Arial"/>
        </w:rPr>
        <w:t>relacion</w:t>
      </w:r>
      <w:proofErr w:type="spellEnd"/>
      <w:r>
        <w:rPr>
          <w:rFonts w:ascii="Arial" w:hAnsi="Arial" w:cs="Arial"/>
        </w:rPr>
        <w:t xml:space="preserve"> al mismo </w:t>
      </w:r>
      <w:proofErr w:type="spellStart"/>
      <w:r>
        <w:rPr>
          <w:rFonts w:ascii="Arial" w:hAnsi="Arial" w:cs="Arial"/>
        </w:rPr>
        <w:t>periódo</w:t>
      </w:r>
      <w:proofErr w:type="spellEnd"/>
      <w:r>
        <w:rPr>
          <w:rFonts w:ascii="Arial" w:hAnsi="Arial" w:cs="Arial"/>
        </w:rPr>
        <w:t xml:space="preserve"> del año 2019, lo anterior, derivado del pago de </w:t>
      </w:r>
      <w:proofErr w:type="spellStart"/>
      <w:r>
        <w:rPr>
          <w:rFonts w:ascii="Arial" w:hAnsi="Arial" w:cs="Arial"/>
        </w:rPr>
        <w:t>mas</w:t>
      </w:r>
      <w:proofErr w:type="spellEnd"/>
      <w:r>
        <w:rPr>
          <w:rFonts w:ascii="Arial" w:hAnsi="Arial" w:cs="Arial"/>
        </w:rPr>
        <w:t xml:space="preserve"> de 35 mil contribuyentes que además han aprovechado los descuentos del mes de enero.</w:t>
      </w:r>
    </w:p>
    <w:p w:rsidR="0076346B" w:rsidRDefault="0076346B" w:rsidP="0076346B">
      <w:pPr>
        <w:jc w:val="both"/>
        <w:rPr>
          <w:rFonts w:ascii="Arial" w:hAnsi="Arial" w:cs="Arial"/>
        </w:rPr>
      </w:pPr>
      <w:r>
        <w:rPr>
          <w:rFonts w:ascii="Arial" w:hAnsi="Arial" w:cs="Arial"/>
        </w:rPr>
        <w:t> </w:t>
      </w:r>
    </w:p>
    <w:p w:rsidR="0076346B" w:rsidRDefault="0076346B" w:rsidP="0076346B">
      <w:pPr>
        <w:jc w:val="both"/>
        <w:rPr>
          <w:rFonts w:ascii="Arial" w:eastAsia="Times New Roman" w:hAnsi="Arial" w:cs="Arial"/>
          <w:color w:val="54575C"/>
          <w:lang w:eastAsia="es-MX"/>
        </w:rPr>
      </w:pPr>
      <w:r>
        <w:rPr>
          <w:rFonts w:ascii="Arial" w:hAnsi="Arial" w:cs="Arial"/>
        </w:rPr>
        <w:t>La mayor parte de de los pagos recibidos corresponden al servicio de suministro de agua y drenaje en su modalidad de pago anual, sin dejar de lado los rubros de venta e instalación de medidores entre otros.</w:t>
      </w:r>
    </w:p>
    <w:p w:rsidR="0076346B" w:rsidRDefault="0076346B" w:rsidP="0076346B">
      <w:pPr>
        <w:jc w:val="both"/>
        <w:rPr>
          <w:rFonts w:ascii="Arial" w:hAnsi="Arial" w:cs="Arial"/>
        </w:rPr>
      </w:pPr>
    </w:p>
    <w:p w:rsidR="00472B5B" w:rsidRPr="00B07E71" w:rsidRDefault="00472B5B" w:rsidP="00CC0BB0">
      <w:pPr>
        <w:jc w:val="both"/>
      </w:pPr>
    </w:p>
    <w:sectPr w:rsidR="00472B5B" w:rsidRPr="00B07E71" w:rsidSect="00D3234D">
      <w:headerReference w:type="default" r:id="rId7"/>
      <w:footerReference w:type="default" r:id="rId8"/>
      <w:pgSz w:w="12240" w:h="15840"/>
      <w:pgMar w:top="2380" w:right="1183" w:bottom="1417"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A42" w:rsidRDefault="00934A42" w:rsidP="008821FA">
      <w:r>
        <w:separator/>
      </w:r>
    </w:p>
  </w:endnote>
  <w:endnote w:type="continuationSeparator" w:id="0">
    <w:p w:rsidR="00934A42" w:rsidRDefault="00934A42" w:rsidP="008821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1FA" w:rsidRPr="00C1639D" w:rsidRDefault="00C1639D" w:rsidP="00D3234D">
    <w:pPr>
      <w:pStyle w:val="Piedepgina"/>
      <w:jc w:val="center"/>
    </w:pPr>
    <w:r w:rsidRPr="00C1639D">
      <w:rPr>
        <w:rFonts w:ascii="Arial" w:hAnsi="Arial"/>
        <w:color w:val="7F7F7F" w:themeColor="text1" w:themeTint="80"/>
        <w:sz w:val="18"/>
      </w:rPr>
      <w:t xml:space="preserve">Av. Primero de Mayo 1707 </w:t>
    </w:r>
    <w:proofErr w:type="spellStart"/>
    <w:r w:rsidRPr="00C1639D">
      <w:rPr>
        <w:rFonts w:ascii="Arial" w:hAnsi="Arial"/>
        <w:color w:val="7F7F7F" w:themeColor="text1" w:themeTint="80"/>
        <w:sz w:val="18"/>
      </w:rPr>
      <w:t>Ote</w:t>
    </w:r>
    <w:proofErr w:type="spellEnd"/>
    <w:r w:rsidRPr="00C1639D">
      <w:rPr>
        <w:rFonts w:ascii="Arial" w:hAnsi="Arial"/>
        <w:color w:val="7F7F7F" w:themeColor="text1" w:themeTint="80"/>
        <w:sz w:val="18"/>
      </w:rPr>
      <w:t>. Zona Industrial</w:t>
    </w:r>
    <w:r w:rsidR="00983EF5">
      <w:rPr>
        <w:rFonts w:ascii="Arial" w:hAnsi="Arial"/>
        <w:color w:val="7F7F7F" w:themeColor="text1" w:themeTint="80"/>
        <w:sz w:val="18"/>
      </w:rPr>
      <w:t>,</w:t>
    </w:r>
    <w:r w:rsidRPr="00C1639D">
      <w:rPr>
        <w:rFonts w:ascii="Arial" w:hAnsi="Arial"/>
        <w:color w:val="7F7F7F" w:themeColor="text1" w:themeTint="80"/>
        <w:sz w:val="18"/>
      </w:rPr>
      <w:t xml:space="preserve"> Toluca, </w:t>
    </w:r>
    <w:r w:rsidR="00CD1643">
      <w:rPr>
        <w:rFonts w:ascii="Arial" w:hAnsi="Arial"/>
        <w:color w:val="7F7F7F" w:themeColor="text1" w:themeTint="80"/>
        <w:sz w:val="18"/>
      </w:rPr>
      <w:t>Estado de México</w:t>
    </w:r>
    <w:r w:rsidRPr="00C1639D">
      <w:rPr>
        <w:rFonts w:ascii="Arial" w:hAnsi="Arial"/>
        <w:color w:val="7F7F7F" w:themeColor="text1" w:themeTint="80"/>
        <w:sz w:val="18"/>
      </w:rPr>
      <w:t xml:space="preserve"> / Tel: 722.275.57.00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A42" w:rsidRDefault="00934A42" w:rsidP="008821FA">
      <w:r>
        <w:separator/>
      </w:r>
    </w:p>
  </w:footnote>
  <w:footnote w:type="continuationSeparator" w:id="0">
    <w:p w:rsidR="00934A42" w:rsidRDefault="00934A42" w:rsidP="00882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1FA" w:rsidRDefault="008821FA" w:rsidP="008821FA">
    <w:pPr>
      <w:pStyle w:val="Encabezado"/>
      <w:ind w:left="-1276"/>
      <w:jc w:val="center"/>
      <w:rPr>
        <w:rFonts w:ascii="Arial" w:hAnsi="Arial"/>
        <w:noProof/>
        <w:color w:val="7F7F7F" w:themeColor="text1" w:themeTint="80"/>
        <w:sz w:val="22"/>
        <w:lang w:val="es-ES"/>
      </w:rPr>
    </w:pPr>
  </w:p>
  <w:p w:rsidR="008821FA" w:rsidRDefault="00883DB5" w:rsidP="008821FA">
    <w:pPr>
      <w:pStyle w:val="Encabezado"/>
      <w:ind w:left="-1276"/>
      <w:jc w:val="center"/>
      <w:rPr>
        <w:rFonts w:ascii="Arial" w:hAnsi="Arial"/>
        <w:noProof/>
        <w:color w:val="7F7F7F" w:themeColor="text1" w:themeTint="80"/>
        <w:sz w:val="22"/>
        <w:lang w:val="es-ES"/>
      </w:rPr>
    </w:pPr>
    <w:r>
      <w:rPr>
        <w:rFonts w:ascii="Arial" w:hAnsi="Arial"/>
        <w:noProof/>
        <w:color w:val="7F7F7F" w:themeColor="text1" w:themeTint="80"/>
        <w:sz w:val="22"/>
        <w:lang w:val="es-MX" w:eastAsia="es-MX"/>
      </w:rPr>
      <w:drawing>
        <wp:anchor distT="0" distB="0" distL="114300" distR="114300" simplePos="0" relativeHeight="251660288" behindDoc="0" locked="0" layoutInCell="1" allowOverlap="1">
          <wp:simplePos x="0" y="0"/>
          <wp:positionH relativeFrom="column">
            <wp:posOffset>-300990</wp:posOffset>
          </wp:positionH>
          <wp:positionV relativeFrom="paragraph">
            <wp:posOffset>11430</wp:posOffset>
          </wp:positionV>
          <wp:extent cx="2571750" cy="813435"/>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guaySaneamiento-01.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71750" cy="813435"/>
                  </a:xfrm>
                  <a:prstGeom prst="rect">
                    <a:avLst/>
                  </a:prstGeom>
                </pic:spPr>
              </pic:pic>
            </a:graphicData>
          </a:graphic>
        </wp:anchor>
      </w:drawing>
    </w:r>
  </w:p>
  <w:p w:rsidR="00CD01B4" w:rsidRDefault="00347AC4" w:rsidP="008821FA">
    <w:pPr>
      <w:pStyle w:val="Encabezado"/>
      <w:ind w:left="-1276"/>
      <w:jc w:val="center"/>
      <w:rPr>
        <w:rFonts w:ascii="Arial" w:hAnsi="Arial"/>
        <w:noProof/>
        <w:color w:val="7F7F7F" w:themeColor="text1" w:themeTint="80"/>
        <w:sz w:val="22"/>
        <w:lang w:val="es-ES"/>
      </w:rPr>
    </w:pPr>
    <w:r>
      <w:rPr>
        <w:rFonts w:ascii="Arial" w:hAnsi="Arial"/>
        <w:noProof/>
        <w:color w:val="7F7F7F" w:themeColor="text1" w:themeTint="80"/>
        <w:sz w:val="22"/>
        <w:lang w:val="es-MX" w:eastAsia="es-MX"/>
      </w:rPr>
      <w:pict>
        <v:shapetype id="_x0000_t202" coordsize="21600,21600" o:spt="202" path="m,l,21600r21600,l21600,xe">
          <v:stroke joinstyle="miter"/>
          <v:path gradientshapeok="t" o:connecttype="rect"/>
        </v:shapetype>
        <v:shape id="Cuadro de texto 2" o:spid="_x0000_s4097" type="#_x0000_t202" style="position:absolute;left:0;text-align:left;margin-left:179.05pt;margin-top:9pt;width:337.4pt;height:33.3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QRewIAAGAFAAAOAAAAZHJzL2Uyb0RvYy54bWysVMFu2zAMvQ/YPwi6L06MbGuDOkWWosOA&#10;oC3WDj0rstQYk0SNUmJnXz9KdtKs26XDLjZFPlLkI6mLy84atlMYGnAVn4zGnCknoW7cU8W/PVy/&#10;O+MsROFqYcCpiu9V4Jfzt28uWj9TJWzA1AoZBXFh1vqKb2L0s6IIcqOsCCPwypFRA1oR6YhPRY2i&#10;pejWFOV4/KFoAWuPIFUIpL3qjXye42utZLzVOqjITMUpt5i/mL/r9C3mF2L2hMJvGjmkIf4hCysa&#10;R5ceQ12JKNgWmz9C2UYiBNBxJMEWoHUjVa6BqpmMX1RzvxFe5VqInOCPNIX/F1be7O6QNXXFS86c&#10;sNSi5VbUCKxWLKouAisTSa0PM8Lee0LH7hN01OyDPpAy1d5ptOlPVTGyE937I8UUiUlSTsuz6fkZ&#10;mSTZpmV5Psk9KJ69PYb4WYFlSag4Ugszs2K3CpEyIegBki5zcN0Yk9to3G8KAvYaledg8E6F9Aln&#10;Ke6NSl7GfVWaeMh5J0WeQLU0yHaCZkdIqVzMJee4hE4oTXe/xnHAJ9c+q9c4Hz3yzeDi0dk2DjCz&#10;9CLt+vshZd3jib+TupMYu3U3NHgN9Z76i9CvSfDyuqEmrESIdwJpL6hvtOvxlj7aQFtxGCTONoA/&#10;/6ZPeBpXsnLW0p5VPPzYClScmS+OBvl8Mp2mxcyH6fuPJR3w1LI+tbitXQK1Y0KvipdZTPhoDqJG&#10;sI/0JCzSrWQSTtLdFY8HcRn77acnRarFIoNoFb2IK3fvZQqd6E0j9tA9CvTDHKZduIHDRorZi3Hs&#10;scnTwWIbQTd5VhPBPasD8bTGeYSHJye9E6fnjHp+GOe/AAAA//8DAFBLAwQUAAYACAAAACEAddCd&#10;TN4AAAAKAQAADwAAAGRycy9kb3ducmV2LnhtbEyPy27CMBBF95X6D9ZUYldsngohDqpasW1VoJXY&#10;mXhIosbjKDYk/fsOq7Ic3aM752abwTXiil2oPWmYjBUIpMLbmkoNh/32OQERoiFrGk+o4RcDbPLH&#10;h8yk1vf0idddLAWXUEiNhirGNpUyFBU6E8a+ReLs7DtnIp9dKW1nei53jZwqtZTO1MQfKtPia4XF&#10;z+7iNHy9n4/fc/VRvrlF2/tBSXIrqfXoaXhZg4g4xH8YbvqsDjk7nfyFbBCNhtkimTDKQcKbboCa&#10;TVcgThqS+RJknsn7CfkfAAAA//8DAFBLAQItABQABgAIAAAAIQC2gziS/gAAAOEBAAATAAAAAAAA&#10;AAAAAAAAAAAAAABbQ29udGVudF9UeXBlc10ueG1sUEsBAi0AFAAGAAgAAAAhADj9If/WAAAAlAEA&#10;AAsAAAAAAAAAAAAAAAAALwEAAF9yZWxzLy5yZWxzUEsBAi0AFAAGAAgAAAAhABpRpBF7AgAAYAUA&#10;AA4AAAAAAAAAAAAAAAAALgIAAGRycy9lMm9Eb2MueG1sUEsBAi0AFAAGAAgAAAAhAHXQnUzeAAAA&#10;CgEAAA8AAAAAAAAAAAAAAAAA1QQAAGRycy9kb3ducmV2LnhtbFBLBQYAAAAABAAEAPMAAADgBQAA&#10;AAA=&#10;" filled="f" stroked="f">
          <v:textbox>
            <w:txbxContent>
              <w:p w:rsidR="00CD01B4" w:rsidRDefault="00C1639D" w:rsidP="00CD01B4">
                <w:pPr>
                  <w:jc w:val="right"/>
                  <w:rPr>
                    <w:rFonts w:ascii="Arial" w:hAnsi="Arial"/>
                    <w:color w:val="7F7F7F" w:themeColor="text1" w:themeTint="80"/>
                    <w:sz w:val="22"/>
                  </w:rPr>
                </w:pPr>
                <w:r>
                  <w:rPr>
                    <w:rFonts w:ascii="Arial" w:hAnsi="Arial"/>
                    <w:color w:val="7F7F7F" w:themeColor="text1" w:themeTint="80"/>
                    <w:sz w:val="22"/>
                  </w:rPr>
                  <w:t>AGUA Y SANEAMIENTO DE TOLUCA</w:t>
                </w:r>
              </w:p>
              <w:p w:rsidR="00476F43" w:rsidRPr="00CD01B4" w:rsidRDefault="00476F43" w:rsidP="00CD01B4">
                <w:pPr>
                  <w:jc w:val="right"/>
                  <w:rPr>
                    <w:rFonts w:ascii="Arial" w:hAnsi="Arial"/>
                    <w:color w:val="7F7F7F" w:themeColor="text1" w:themeTint="80"/>
                    <w:sz w:val="22"/>
                  </w:rPr>
                </w:pPr>
              </w:p>
            </w:txbxContent>
          </v:textbox>
        </v:shape>
      </w:pict>
    </w:r>
  </w:p>
  <w:p w:rsidR="00CD01B4" w:rsidRDefault="00CD01B4" w:rsidP="008821FA">
    <w:pPr>
      <w:pStyle w:val="Encabezado"/>
      <w:ind w:left="-1276"/>
      <w:jc w:val="center"/>
      <w:rPr>
        <w:rFonts w:ascii="Arial" w:hAnsi="Arial"/>
        <w:noProof/>
        <w:color w:val="7F7F7F" w:themeColor="text1" w:themeTint="80"/>
        <w:sz w:val="22"/>
        <w:lang w:val="es-ES"/>
      </w:rPr>
    </w:pPr>
  </w:p>
  <w:p w:rsidR="00CD01B4" w:rsidRDefault="00CD01B4" w:rsidP="008821FA">
    <w:pPr>
      <w:pStyle w:val="Encabezado"/>
      <w:ind w:left="-1276"/>
      <w:jc w:val="center"/>
      <w:rPr>
        <w:rFonts w:ascii="Arial" w:hAnsi="Arial"/>
        <w:noProof/>
        <w:color w:val="7F7F7F" w:themeColor="text1" w:themeTint="80"/>
        <w:sz w:val="22"/>
        <w:lang w:val="es-ES"/>
      </w:rPr>
    </w:pPr>
  </w:p>
  <w:p w:rsidR="00CF1292" w:rsidRDefault="00CF1292" w:rsidP="00D3234D">
    <w:pPr>
      <w:pStyle w:val="Encabezado"/>
      <w:rPr>
        <w:rFonts w:ascii="Arial" w:hAnsi="Arial"/>
        <w:noProof/>
        <w:color w:val="7F7F7F" w:themeColor="text1" w:themeTint="80"/>
        <w:sz w:val="22"/>
        <w:lang w:val="es-ES"/>
      </w:rPr>
    </w:pPr>
  </w:p>
  <w:p w:rsidR="00D3234D" w:rsidRDefault="00D3234D" w:rsidP="00D3234D">
    <w:pPr>
      <w:pStyle w:val="Encabezado"/>
      <w:rPr>
        <w:rFonts w:ascii="Arial" w:hAnsi="Arial"/>
        <w:noProof/>
        <w:color w:val="7F7F7F" w:themeColor="text1" w:themeTint="80"/>
        <w:sz w:val="22"/>
        <w:lang w:val="es-ES"/>
      </w:rPr>
    </w:pPr>
  </w:p>
  <w:p w:rsidR="008821FA" w:rsidRPr="008821FA" w:rsidRDefault="00D3234D" w:rsidP="00D3234D">
    <w:pPr>
      <w:pStyle w:val="Encabezado"/>
      <w:ind w:left="-426"/>
      <w:jc w:val="center"/>
      <w:rPr>
        <w:rFonts w:ascii="Arial" w:hAnsi="Arial"/>
        <w:color w:val="7F7F7F" w:themeColor="text1" w:themeTint="80"/>
        <w:sz w:val="18"/>
      </w:rPr>
    </w:pPr>
    <w:r w:rsidRPr="008821FA">
      <w:rPr>
        <w:rFonts w:ascii="Arial" w:hAnsi="Arial"/>
        <w:color w:val="7F7F7F" w:themeColor="text1" w:themeTint="80"/>
        <w:sz w:val="18"/>
      </w:rPr>
      <w:t>“</w:t>
    </w:r>
    <w:r>
      <w:rPr>
        <w:rFonts w:ascii="Arial" w:hAnsi="Arial"/>
        <w:color w:val="7F7F7F" w:themeColor="text1" w:themeTint="80"/>
        <w:sz w:val="18"/>
      </w:rPr>
      <w:t>2020. Año de Laura Méndez de Cuenca; emblema de la mujer Mexiquense</w:t>
    </w:r>
    <w:r w:rsidRPr="008821FA">
      <w:rPr>
        <w:rFonts w:ascii="Arial" w:hAnsi="Arial"/>
        <w:color w:val="7F7F7F" w:themeColor="text1" w:themeTint="80"/>
        <w:sz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77D"/>
    <w:multiLevelType w:val="hybridMultilevel"/>
    <w:tmpl w:val="19B2304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
    <w:nsid w:val="2E5C3ACE"/>
    <w:multiLevelType w:val="hybridMultilevel"/>
    <w:tmpl w:val="5ABAF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seFELayout/>
  </w:compat>
  <w:rsids>
    <w:rsidRoot w:val="008821FA"/>
    <w:rsid w:val="002758F2"/>
    <w:rsid w:val="002B0FBB"/>
    <w:rsid w:val="00347AC4"/>
    <w:rsid w:val="00472B5B"/>
    <w:rsid w:val="00476F43"/>
    <w:rsid w:val="00560029"/>
    <w:rsid w:val="005F2FA3"/>
    <w:rsid w:val="00613BB9"/>
    <w:rsid w:val="006971AB"/>
    <w:rsid w:val="006B3F53"/>
    <w:rsid w:val="00721287"/>
    <w:rsid w:val="00734107"/>
    <w:rsid w:val="0076346B"/>
    <w:rsid w:val="00763B89"/>
    <w:rsid w:val="008821FA"/>
    <w:rsid w:val="00883DB5"/>
    <w:rsid w:val="008E61FB"/>
    <w:rsid w:val="00934A42"/>
    <w:rsid w:val="00983EF5"/>
    <w:rsid w:val="00987A6E"/>
    <w:rsid w:val="009A636E"/>
    <w:rsid w:val="009B00C8"/>
    <w:rsid w:val="009C1699"/>
    <w:rsid w:val="00A149F7"/>
    <w:rsid w:val="00AA2886"/>
    <w:rsid w:val="00B07E71"/>
    <w:rsid w:val="00C1639D"/>
    <w:rsid w:val="00CC0BB0"/>
    <w:rsid w:val="00CD01B4"/>
    <w:rsid w:val="00CD1643"/>
    <w:rsid w:val="00CF1292"/>
    <w:rsid w:val="00D316B6"/>
    <w:rsid w:val="00D3234D"/>
    <w:rsid w:val="00D7256F"/>
    <w:rsid w:val="00D725E3"/>
    <w:rsid w:val="00D962F6"/>
    <w:rsid w:val="00DE40B8"/>
    <w:rsid w:val="00E11411"/>
    <w:rsid w:val="00E33816"/>
    <w:rsid w:val="00E46DE0"/>
    <w:rsid w:val="00E72E7F"/>
    <w:rsid w:val="00E74E0D"/>
    <w:rsid w:val="00E86357"/>
    <w:rsid w:val="00F76A4B"/>
    <w:rsid w:val="00FD43F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B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basedOn w:val="Fuentedeprrafopredeter"/>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table" w:styleId="Tablaconcuadrcula">
    <w:name w:val="Table Grid"/>
    <w:basedOn w:val="Tablanormal"/>
    <w:uiPriority w:val="59"/>
    <w:rsid w:val="00D72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72B5B"/>
    <w:pPr>
      <w:ind w:left="720"/>
      <w:contextualSpacing/>
    </w:pPr>
  </w:style>
</w:styles>
</file>

<file path=word/webSettings.xml><?xml version="1.0" encoding="utf-8"?>
<w:webSettings xmlns:r="http://schemas.openxmlformats.org/officeDocument/2006/relationships" xmlns:w="http://schemas.openxmlformats.org/wordprocessingml/2006/main">
  <w:divs>
    <w:div w:id="2110393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1859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Abdel González Hinojosa</dc:creator>
  <cp:lastModifiedBy>Brendiux</cp:lastModifiedBy>
  <cp:revision>2</cp:revision>
  <cp:lastPrinted>2019-01-04T16:06:00Z</cp:lastPrinted>
  <dcterms:created xsi:type="dcterms:W3CDTF">2020-01-30T00:34:00Z</dcterms:created>
  <dcterms:modified xsi:type="dcterms:W3CDTF">2020-01-30T00:34:00Z</dcterms:modified>
</cp:coreProperties>
</file>