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D2251" w14:textId="2201E937" w:rsidR="00B8010A" w:rsidRPr="00C73635" w:rsidRDefault="003D75FD" w:rsidP="00B8010A">
      <w:pPr>
        <w:jc w:val="right"/>
        <w:rPr>
          <w:rFonts w:ascii="Arial" w:hAnsi="Arial" w:cs="Arial"/>
          <w:color w:val="222222"/>
          <w:sz w:val="20"/>
          <w:szCs w:val="20"/>
          <w:shd w:val="clear" w:color="auto" w:fill="FFFFFF"/>
        </w:rPr>
      </w:pPr>
      <w:r>
        <w:rPr>
          <w:rFonts w:ascii="Arial" w:hAnsi="Arial" w:cs="Arial"/>
          <w:color w:val="222222"/>
          <w:sz w:val="20"/>
          <w:szCs w:val="20"/>
          <w:shd w:val="clear" w:color="auto" w:fill="FFFFFF"/>
        </w:rPr>
        <w:t>Comunicado Núm. 010</w:t>
      </w:r>
      <w:r w:rsidR="00B8010A" w:rsidRPr="00C73635">
        <w:rPr>
          <w:rFonts w:ascii="Arial" w:hAnsi="Arial" w:cs="Arial"/>
          <w:color w:val="222222"/>
          <w:sz w:val="20"/>
          <w:szCs w:val="20"/>
          <w:shd w:val="clear" w:color="auto" w:fill="FFFFFF"/>
        </w:rPr>
        <w:t>/2020</w:t>
      </w:r>
    </w:p>
    <w:p w14:paraId="46AA5325" w14:textId="77777777" w:rsidR="00B8010A" w:rsidRPr="00C73635" w:rsidRDefault="00B8010A" w:rsidP="00B8010A">
      <w:pPr>
        <w:jc w:val="both"/>
        <w:rPr>
          <w:rFonts w:ascii="Arial" w:hAnsi="Arial" w:cs="Arial"/>
          <w:color w:val="222222"/>
          <w:sz w:val="20"/>
          <w:szCs w:val="20"/>
          <w:shd w:val="clear" w:color="auto" w:fill="FFFFFF"/>
        </w:rPr>
      </w:pPr>
    </w:p>
    <w:p w14:paraId="3C15B779" w14:textId="5C2D5FF1" w:rsidR="003D75FD" w:rsidRDefault="00B8010A" w:rsidP="00BE7E0A">
      <w:pPr>
        <w:pStyle w:val="NormalWeb"/>
        <w:jc w:val="center"/>
        <w:rPr>
          <w:rFonts w:ascii="Arial" w:hAnsi="Arial" w:cs="Arial"/>
          <w:b/>
          <w:bCs/>
        </w:rPr>
      </w:pPr>
      <w:r w:rsidRPr="00C73635">
        <w:rPr>
          <w:rFonts w:ascii="Arial" w:hAnsi="Arial" w:cs="Arial"/>
          <w:b/>
          <w:bCs/>
          <w:color w:val="222222"/>
        </w:rPr>
        <w:t> </w:t>
      </w:r>
      <w:r w:rsidR="003D75FD">
        <w:rPr>
          <w:rFonts w:ascii="Arial" w:hAnsi="Arial" w:cs="Arial"/>
          <w:b/>
          <w:bCs/>
        </w:rPr>
        <w:t>TRABAJA AGUA Y SANEAMIENTO DE TOLUCA DE MANERA PERMANENTE ANTE LA CONTINGENCIA SANITARIA</w:t>
      </w:r>
    </w:p>
    <w:p w14:paraId="4492500C" w14:textId="77777777" w:rsidR="003D75FD" w:rsidRPr="00096B61" w:rsidRDefault="003D75FD" w:rsidP="003D75FD">
      <w:pPr>
        <w:pStyle w:val="NormalWeb"/>
        <w:jc w:val="center"/>
        <w:rPr>
          <w:rFonts w:ascii="Arial" w:hAnsi="Arial" w:cs="Arial"/>
          <w:b/>
          <w:bCs/>
        </w:rPr>
      </w:pPr>
    </w:p>
    <w:p w14:paraId="5C6D4A85" w14:textId="77777777" w:rsidR="00096B61" w:rsidRDefault="00096B61" w:rsidP="00096B61">
      <w:pPr>
        <w:shd w:val="clear" w:color="auto" w:fill="FFFFFF"/>
        <w:spacing w:before="90" w:after="90"/>
        <w:jc w:val="both"/>
        <w:rPr>
          <w:rFonts w:ascii="Arial" w:eastAsia="Times New Roman" w:hAnsi="Arial" w:cs="Arial"/>
          <w:color w:val="1C1E21"/>
          <w:szCs w:val="21"/>
          <w:lang w:val="es-MX" w:eastAsia="es-MX"/>
        </w:rPr>
      </w:pPr>
      <w:r w:rsidRPr="00096B61">
        <w:rPr>
          <w:rFonts w:ascii="Arial" w:eastAsia="Times New Roman" w:hAnsi="Arial" w:cs="Arial"/>
          <w:b/>
          <w:color w:val="1C1E21"/>
          <w:szCs w:val="21"/>
          <w:lang w:val="es-MX" w:eastAsia="es-MX"/>
        </w:rPr>
        <w:t>Toluca, Estado de México; 31 de marzo de 2020.-</w:t>
      </w:r>
      <w:r w:rsidRPr="00096B61">
        <w:rPr>
          <w:rFonts w:ascii="Arial" w:eastAsia="Times New Roman" w:hAnsi="Arial" w:cs="Arial"/>
          <w:color w:val="1C1E21"/>
          <w:szCs w:val="21"/>
          <w:lang w:val="es-MX" w:eastAsia="es-MX"/>
        </w:rPr>
        <w:t xml:space="preserve"> Derivado de la contingencia sanitaria ocasionada por del brote de COVID-19, el Organismo Agua y Saneamiento de Toluca ha implementado acciones encaminadas al cumplimiento de las medidas sanitarias que contribuyan a la preservación de la salud de los ciudadanos del municipio.</w:t>
      </w:r>
    </w:p>
    <w:p w14:paraId="738A61FB" w14:textId="77777777" w:rsidR="00096B61" w:rsidRPr="00096B61" w:rsidRDefault="00096B61" w:rsidP="00096B61">
      <w:pPr>
        <w:shd w:val="clear" w:color="auto" w:fill="FFFFFF"/>
        <w:spacing w:before="90" w:after="90"/>
        <w:jc w:val="both"/>
        <w:rPr>
          <w:rFonts w:ascii="Arial" w:eastAsia="Times New Roman" w:hAnsi="Arial" w:cs="Arial"/>
          <w:color w:val="1C1E21"/>
          <w:szCs w:val="21"/>
          <w:lang w:val="es-MX" w:eastAsia="es-MX"/>
        </w:rPr>
      </w:pPr>
    </w:p>
    <w:p w14:paraId="67D0BEC2" w14:textId="77777777" w:rsidR="00096B61" w:rsidRDefault="00096B61" w:rsidP="00096B61">
      <w:pPr>
        <w:shd w:val="clear" w:color="auto" w:fill="FFFFFF"/>
        <w:spacing w:before="90" w:after="90"/>
        <w:jc w:val="both"/>
        <w:rPr>
          <w:rFonts w:ascii="Arial" w:eastAsia="Times New Roman" w:hAnsi="Arial" w:cs="Arial"/>
          <w:color w:val="1C1E21"/>
          <w:sz w:val="25"/>
          <w:szCs w:val="21"/>
          <w:lang w:val="es-MX" w:eastAsia="es-MX"/>
        </w:rPr>
      </w:pPr>
      <w:r w:rsidRPr="00096B61">
        <w:rPr>
          <w:rFonts w:ascii="Arial" w:eastAsia="Times New Roman" w:hAnsi="Arial" w:cs="Arial"/>
          <w:color w:val="1C1E21"/>
          <w:szCs w:val="21"/>
          <w:lang w:val="es-MX" w:eastAsia="es-MX"/>
        </w:rPr>
        <w:t>Con la finalidad de hacer frente a esta etapa de riesgo el área ope</w:t>
      </w:r>
      <w:r w:rsidRPr="00096B61">
        <w:rPr>
          <w:rFonts w:ascii="Arial" w:eastAsia="Times New Roman" w:hAnsi="Arial" w:cs="Arial"/>
          <w:color w:val="1C1E21"/>
          <w:sz w:val="25"/>
          <w:szCs w:val="21"/>
          <w:lang w:val="es-MX" w:eastAsia="es-MX"/>
        </w:rPr>
        <w:t>rativa trabaja al máximo de su capacidad para que el suministro del servicio de agua potable en todo el municipio continúe de forma constante incluyendo el abastecimiento del vital líquido en todas las instalaciones de salud del territorio municipal, para tal efecto se verifica de manera permanente la correcta operación de las fuentes de abastecimiento.</w:t>
      </w:r>
    </w:p>
    <w:p w14:paraId="1EDDD0F3" w14:textId="77777777" w:rsidR="00096B61" w:rsidRPr="00096B61" w:rsidRDefault="00096B61" w:rsidP="00096B61">
      <w:pPr>
        <w:shd w:val="clear" w:color="auto" w:fill="FFFFFF"/>
        <w:spacing w:before="90" w:after="90"/>
        <w:jc w:val="both"/>
        <w:rPr>
          <w:rFonts w:ascii="Arial" w:eastAsia="Times New Roman" w:hAnsi="Arial" w:cs="Arial"/>
          <w:color w:val="1C1E21"/>
          <w:szCs w:val="21"/>
          <w:lang w:val="es-MX" w:eastAsia="es-MX"/>
        </w:rPr>
      </w:pPr>
    </w:p>
    <w:p w14:paraId="4E330EA3" w14:textId="77777777" w:rsidR="00096B61" w:rsidRDefault="00096B61" w:rsidP="00096B61">
      <w:pPr>
        <w:shd w:val="clear" w:color="auto" w:fill="FFFFFF"/>
        <w:spacing w:after="90"/>
        <w:jc w:val="both"/>
        <w:rPr>
          <w:rFonts w:ascii="Arial" w:eastAsia="Times New Roman" w:hAnsi="Arial" w:cs="Arial"/>
          <w:color w:val="1C1E21"/>
          <w:sz w:val="25"/>
          <w:szCs w:val="21"/>
          <w:lang w:val="es-MX" w:eastAsia="es-MX"/>
        </w:rPr>
      </w:pPr>
      <w:r w:rsidRPr="00096B61">
        <w:rPr>
          <w:rFonts w:ascii="Arial" w:eastAsia="Times New Roman" w:hAnsi="Arial" w:cs="Arial"/>
          <w:color w:val="1C1E21"/>
          <w:sz w:val="25"/>
          <w:szCs w:val="21"/>
          <w:lang w:val="es-MX" w:eastAsia="es-MX"/>
        </w:rPr>
        <w:t>De igual manera el personal del área de mantenimiento continúa trabajando de manera permanente para atender los reportes de fugas en las redes de distribución y las líneas de drenaje así como en la limpieza y desazolve de ríos y canales a cielo abierto. En lo que se refiere a la calidad del agua se continúa monitoreando en puntos estratégicos la red de distribución para asegurar el cumplimiento de la norma establecida por la Secretaría de Salud en relación a los parámetros bacteriológicos que la hacen apta para el uso y consumo humano.</w:t>
      </w:r>
    </w:p>
    <w:p w14:paraId="3EA5AA02" w14:textId="77777777" w:rsidR="00096B61" w:rsidRPr="00096B61" w:rsidRDefault="00096B61" w:rsidP="00096B61">
      <w:pPr>
        <w:shd w:val="clear" w:color="auto" w:fill="FFFFFF"/>
        <w:spacing w:after="90"/>
        <w:jc w:val="both"/>
        <w:rPr>
          <w:rFonts w:ascii="Arial" w:eastAsia="Times New Roman" w:hAnsi="Arial" w:cs="Arial"/>
          <w:color w:val="1C1E21"/>
          <w:sz w:val="25"/>
          <w:szCs w:val="21"/>
          <w:lang w:val="es-MX" w:eastAsia="es-MX"/>
        </w:rPr>
      </w:pPr>
    </w:p>
    <w:p w14:paraId="17C56E37" w14:textId="77777777" w:rsidR="00096B61" w:rsidRDefault="00096B61" w:rsidP="00096B61">
      <w:pPr>
        <w:shd w:val="clear" w:color="auto" w:fill="FFFFFF"/>
        <w:spacing w:before="90" w:after="90"/>
        <w:jc w:val="both"/>
        <w:rPr>
          <w:rFonts w:ascii="Arial" w:eastAsia="Times New Roman" w:hAnsi="Arial" w:cs="Arial"/>
          <w:color w:val="1C1E21"/>
          <w:sz w:val="25"/>
          <w:szCs w:val="21"/>
          <w:lang w:val="es-MX" w:eastAsia="es-MX"/>
        </w:rPr>
      </w:pPr>
      <w:r w:rsidRPr="00096B61">
        <w:rPr>
          <w:rFonts w:ascii="Arial" w:eastAsia="Times New Roman" w:hAnsi="Arial" w:cs="Arial"/>
          <w:color w:val="1C1E21"/>
          <w:sz w:val="25"/>
          <w:szCs w:val="21"/>
          <w:lang w:val="es-MX" w:eastAsia="es-MX"/>
        </w:rPr>
        <w:t>En atención a las instrucciones del Presidente Municipal Juan Rodolfo Sánchez Gómez, se brinda apoyo a los comités independientes en lo referente a las medidas precautorias y se les dota de cloro para sus fuentes de abastecimiento, procurando así el bienestar de la población a la que atienden.</w:t>
      </w:r>
    </w:p>
    <w:p w14:paraId="7477DD40" w14:textId="77777777" w:rsidR="00096B61" w:rsidRPr="00096B61" w:rsidRDefault="00096B61" w:rsidP="00096B61">
      <w:pPr>
        <w:shd w:val="clear" w:color="auto" w:fill="FFFFFF"/>
        <w:spacing w:before="90" w:after="90"/>
        <w:jc w:val="both"/>
        <w:rPr>
          <w:rFonts w:ascii="Arial" w:eastAsia="Times New Roman" w:hAnsi="Arial" w:cs="Arial"/>
          <w:color w:val="1C1E21"/>
          <w:sz w:val="25"/>
          <w:szCs w:val="21"/>
          <w:lang w:val="es-MX" w:eastAsia="es-MX"/>
        </w:rPr>
      </w:pPr>
      <w:bookmarkStart w:id="0" w:name="_GoBack"/>
      <w:bookmarkEnd w:id="0"/>
    </w:p>
    <w:p w14:paraId="0C21F625" w14:textId="77777777" w:rsidR="00096B61" w:rsidRPr="00096B61" w:rsidRDefault="00096B61" w:rsidP="00096B61">
      <w:pPr>
        <w:shd w:val="clear" w:color="auto" w:fill="FFFFFF"/>
        <w:spacing w:before="90" w:after="90"/>
        <w:jc w:val="both"/>
        <w:rPr>
          <w:rFonts w:ascii="Arial" w:eastAsia="Times New Roman" w:hAnsi="Arial" w:cs="Arial"/>
          <w:color w:val="1C1E21"/>
          <w:sz w:val="25"/>
          <w:szCs w:val="21"/>
          <w:lang w:val="es-MX" w:eastAsia="es-MX"/>
        </w:rPr>
      </w:pPr>
      <w:r w:rsidRPr="00096B61">
        <w:rPr>
          <w:rFonts w:ascii="Arial" w:eastAsia="Times New Roman" w:hAnsi="Arial" w:cs="Arial"/>
          <w:color w:val="1C1E21"/>
          <w:sz w:val="25"/>
          <w:szCs w:val="21"/>
          <w:lang w:val="es-MX" w:eastAsia="es-MX"/>
        </w:rPr>
        <w:t>El OAYST reitera la invitación a la ciudadanía a hacer uso racional del recurso y pone a su disposición el teléfono 2 75 57 00 y las redes sociales oficiales del organismo para realizar sus reportes ante posibles fallas o desperfectos en el suministro.</w:t>
      </w:r>
    </w:p>
    <w:p w14:paraId="0F44847E" w14:textId="77777777" w:rsidR="00B8010A" w:rsidRPr="00C73635" w:rsidRDefault="00B8010A" w:rsidP="00B8010A">
      <w:pPr>
        <w:shd w:val="clear" w:color="auto" w:fill="FFFFFF"/>
        <w:jc w:val="both"/>
        <w:rPr>
          <w:rFonts w:ascii="Arial" w:eastAsia="Times New Roman" w:hAnsi="Arial" w:cs="Arial"/>
          <w:color w:val="222222"/>
          <w:lang w:eastAsia="es-MX"/>
        </w:rPr>
      </w:pPr>
    </w:p>
    <w:sectPr w:rsidR="00B8010A" w:rsidRPr="00C73635" w:rsidSect="00D3234D">
      <w:headerReference w:type="even" r:id="rId8"/>
      <w:headerReference w:type="default" r:id="rId9"/>
      <w:footerReference w:type="even" r:id="rId10"/>
      <w:footerReference w:type="default" r:id="rId11"/>
      <w:headerReference w:type="first" r:id="rId12"/>
      <w:footerReference w:type="first" r:id="rId13"/>
      <w:pgSz w:w="12240" w:h="15840"/>
      <w:pgMar w:top="2380" w:right="1183" w:bottom="141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3E406" w14:textId="77777777" w:rsidR="00B04536" w:rsidRDefault="00B04536" w:rsidP="008821FA">
      <w:r>
        <w:separator/>
      </w:r>
    </w:p>
  </w:endnote>
  <w:endnote w:type="continuationSeparator" w:id="0">
    <w:p w14:paraId="64C48B75" w14:textId="77777777" w:rsidR="00B04536" w:rsidRDefault="00B04536"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908B" w14:textId="77777777" w:rsidR="00143730" w:rsidRDefault="00143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7519" w14:textId="56C5A3E3" w:rsidR="008821FA" w:rsidRPr="00C1639D" w:rsidRDefault="00C1639D" w:rsidP="00D3234D">
    <w:pPr>
      <w:pStyle w:val="Piedepgina"/>
      <w:jc w:val="center"/>
    </w:pPr>
    <w:r w:rsidRPr="00C1639D">
      <w:rPr>
        <w:rFonts w:ascii="Arial" w:hAnsi="Arial"/>
        <w:color w:val="7F7F7F" w:themeColor="text1" w:themeTint="80"/>
        <w:sz w:val="18"/>
      </w:rPr>
      <w:t xml:space="preserve">Av. Primero de Mayo 1707 </w:t>
    </w:r>
    <w:proofErr w:type="spellStart"/>
    <w:r w:rsidRPr="00C1639D">
      <w:rPr>
        <w:rFonts w:ascii="Arial" w:hAnsi="Arial"/>
        <w:color w:val="7F7F7F" w:themeColor="text1" w:themeTint="80"/>
        <w:sz w:val="18"/>
      </w:rPr>
      <w:t>Ote</w:t>
    </w:r>
    <w:proofErr w:type="spellEnd"/>
    <w:r w:rsidRPr="00C1639D">
      <w:rPr>
        <w:rFonts w:ascii="Arial" w:hAnsi="Arial"/>
        <w:color w:val="7F7F7F" w:themeColor="text1" w:themeTint="80"/>
        <w:sz w:val="18"/>
      </w:rPr>
      <w:t>. Zona Industrial</w:t>
    </w:r>
    <w:r w:rsidR="00983EF5">
      <w:rPr>
        <w:rFonts w:ascii="Arial" w:hAnsi="Arial"/>
        <w:color w:val="7F7F7F" w:themeColor="text1" w:themeTint="80"/>
        <w:sz w:val="18"/>
      </w:rPr>
      <w:t>,</w:t>
    </w:r>
    <w:r w:rsidRPr="00C1639D">
      <w:rPr>
        <w:rFonts w:ascii="Arial" w:hAnsi="Arial"/>
        <w:color w:val="7F7F7F" w:themeColor="text1" w:themeTint="80"/>
        <w:sz w:val="18"/>
      </w:rPr>
      <w:t xml:space="preserve"> Toluca, </w:t>
    </w:r>
    <w:r w:rsidR="00CD1643">
      <w:rPr>
        <w:rFonts w:ascii="Arial" w:hAnsi="Arial"/>
        <w:color w:val="7F7F7F" w:themeColor="text1" w:themeTint="80"/>
        <w:sz w:val="18"/>
      </w:rPr>
      <w:t>Estado de México</w:t>
    </w:r>
    <w:r w:rsidRPr="00C1639D">
      <w:rPr>
        <w:rFonts w:ascii="Arial" w:hAnsi="Arial"/>
        <w:color w:val="7F7F7F" w:themeColor="text1" w:themeTint="80"/>
        <w:sz w:val="18"/>
      </w:rPr>
      <w:t xml:space="preserve"> / Tel: 722.275.57.00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A25C" w14:textId="77777777" w:rsidR="00143730" w:rsidRDefault="001437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243E4" w14:textId="77777777" w:rsidR="00B04536" w:rsidRDefault="00B04536" w:rsidP="008821FA">
      <w:r>
        <w:separator/>
      </w:r>
    </w:p>
  </w:footnote>
  <w:footnote w:type="continuationSeparator" w:id="0">
    <w:p w14:paraId="056C76A8" w14:textId="77777777" w:rsidR="00B04536" w:rsidRDefault="00B04536"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8E3A5" w14:textId="77777777" w:rsidR="00143730" w:rsidRDefault="001437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7F02" w14:textId="686AD7C8" w:rsidR="008821FA" w:rsidRDefault="008821FA" w:rsidP="008821FA">
    <w:pPr>
      <w:pStyle w:val="Encabezado"/>
      <w:ind w:left="-1276"/>
      <w:jc w:val="center"/>
      <w:rPr>
        <w:rFonts w:ascii="Arial" w:hAnsi="Arial"/>
        <w:noProof/>
        <w:color w:val="7F7F7F" w:themeColor="text1" w:themeTint="80"/>
        <w:sz w:val="22"/>
        <w:lang w:val="es-ES"/>
      </w:rPr>
    </w:pPr>
  </w:p>
  <w:p w14:paraId="20746F08" w14:textId="65E513C8" w:rsidR="008821FA" w:rsidRDefault="00883DB5"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60288" behindDoc="0" locked="0" layoutInCell="1" allowOverlap="1" wp14:anchorId="6AC291F6" wp14:editId="5D4C8E2E">
          <wp:simplePos x="0" y="0"/>
          <wp:positionH relativeFrom="column">
            <wp:posOffset>-300990</wp:posOffset>
          </wp:positionH>
          <wp:positionV relativeFrom="paragraph">
            <wp:posOffset>11430</wp:posOffset>
          </wp:positionV>
          <wp:extent cx="2571750" cy="8134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uaySaneamiento-01.png"/>
                  <pic:cNvPicPr/>
                </pic:nvPicPr>
                <pic:blipFill>
                  <a:blip r:embed="rId1">
                    <a:extLst>
                      <a:ext uri="{28A0092B-C50C-407E-A947-70E740481C1C}">
                        <a14:useLocalDpi xmlns:a14="http://schemas.microsoft.com/office/drawing/2010/main" val="0"/>
                      </a:ext>
                    </a:extLst>
                  </a:blip>
                  <a:stretch>
                    <a:fillRect/>
                  </a:stretch>
                </pic:blipFill>
                <pic:spPr>
                  <a:xfrm>
                    <a:off x="0" y="0"/>
                    <a:ext cx="2571750" cy="813435"/>
                  </a:xfrm>
                  <a:prstGeom prst="rect">
                    <a:avLst/>
                  </a:prstGeom>
                </pic:spPr>
              </pic:pic>
            </a:graphicData>
          </a:graphic>
          <wp14:sizeRelH relativeFrom="page">
            <wp14:pctWidth>0</wp14:pctWidth>
          </wp14:sizeRelH>
          <wp14:sizeRelV relativeFrom="page">
            <wp14:pctHeight>0</wp14:pctHeight>
          </wp14:sizeRelV>
        </wp:anchor>
      </w:drawing>
    </w:r>
  </w:p>
  <w:p w14:paraId="2DD450C3" w14:textId="56533884" w:rsidR="00CD01B4" w:rsidRDefault="00D3234D"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mc:AlternateContent>
        <mc:Choice Requires="wps">
          <w:drawing>
            <wp:anchor distT="0" distB="0" distL="114300" distR="114300" simplePos="0" relativeHeight="251659264" behindDoc="0" locked="0" layoutInCell="1" allowOverlap="1" wp14:anchorId="2754C064" wp14:editId="574A4A58">
              <wp:simplePos x="0" y="0"/>
              <wp:positionH relativeFrom="column">
                <wp:posOffset>2273935</wp:posOffset>
              </wp:positionH>
              <wp:positionV relativeFrom="paragraph">
                <wp:posOffset>114300</wp:posOffset>
              </wp:positionV>
              <wp:extent cx="4284980" cy="4229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284980" cy="422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D72BAE" w14:textId="20B4F00F"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14:paraId="7E52D0DD" w14:textId="613FF2DC" w:rsidR="00476F43" w:rsidRPr="00CD01B4" w:rsidRDefault="00476F43" w:rsidP="00CD01B4">
                          <w:pPr>
                            <w:jc w:val="right"/>
                            <w:rPr>
                              <w:rFonts w:ascii="Arial" w:hAnsi="Arial"/>
                              <w:color w:val="7F7F7F" w:themeColor="text1" w:themeTint="8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9.05pt;margin-top:9pt;width:337.4pt;height:3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yoerwIAAKoFAAAOAAAAZHJzL2Uyb0RvYy54bWysVEtv2zAMvg/YfxB0T/2A2yZGncJNkWFA&#10;0RZrh54VWWqM2aImKYmzof99lGynWbdLh11sivxEkR8fF5dd25CtMLYGVdDkJKZEKA5VrZ4L+vVx&#10;OZlSYh1TFWtAiYLuhaWX848fLnY6FymsoamEIehE2XynC7p2TudRZPlatMyegBYKjRJMyxwezXNU&#10;GbZD720TpXF8Fu3AVNoAF9ai9ro30nnwL6Xg7k5KKxxpCoqxufA14bvy32h+wfJnw/S65kMY7B+i&#10;aFmt8NGDq2vmGNmY+g9Xbc0NWJDuhEMbgZQ1FyEHzCaJ32TzsGZahFyQHKsPNNn/55bfbu8NqauC&#10;ppQo1mKJFhtWGSCVIE50DkjqSdppmyP2QSPadVfQYbFHvUWlz72TpvV/zIqgHeneHyhGT4SjMkun&#10;2WyKJo62LE1nSahB9HpbG+s+CWiJFwpqsISBWba9sQ4jQegI8Y8pWNZNE8rYqN8UCOw1IvRBf5vl&#10;GAmKHuljCjX6uTg9T8vz09nkrDxNJlkSTydlGaeT62UZl3G2XMyyqxefLvoc70eekj71ILl9I7zX&#10;Rn0REhkNDHhF6GWxaAzZMuxCxrlQLpAXIkS0R0nM4j0XB3zII+T3nss9I+PLoNzhclsrMIHvN2FX&#10;38aQZY9HMo7y9qLrVt3QKiuo9tgpBvqBs5ovayznDbPunhmcMOwA3BruDj+ygV1BYZAoWYP58Te9&#10;x2Pjo5WSHU5sQe33DTOCkuazwpGYJVnmRzwcMqwoHsyxZXVsUZt2AViOBPeT5kH0eNeMojTQPuFy&#10;Kf2raGKK49sFdaO4cP0eweXERVkGEA61Zu5GPWjuXfvq+GZ97J6Y0UNH+6m6hXG2Wf6msXusv6mg&#10;3DiQdeh6T3DP6kA8LoTQj8Py8hvn+BxQryt2/gsAAP//AwBQSwMEFAAGAAgAAAAhAHXQnUzeAAAA&#10;CgEAAA8AAABkcnMvZG93bnJldi54bWxMj8tuwjAQRfeV+g/WVGJXbJ4KIQ6qWrFtVaCV2Jl4SKLG&#10;4yg2JP37DquyHN2jO+dmm8E14opdqD1pmIwVCKTC25pKDYf99jkBEaIhaxpPqOEXA2zyx4fMpNb3&#10;9InXXSwFl1BIjYYqxjaVMhQVOhPGvkXi7Ow7ZyKfXSltZ3oud42cKrWUztTEHyrT4muFxc/u4jR8&#10;vZ+P33P1Ub65Rdv7QUlyK6n16Gl4WYOIOMR/GG76rA45O538hWwQjYbZIpkwykHCm26Amk1XIE4a&#10;kvkSZJ7J+wn5HwAAAP//AwBQSwECLQAUAAYACAAAACEAtoM4kv4AAADhAQAAEwAAAAAAAAAAAAAA&#10;AAAAAAAAW0NvbnRlbnRfVHlwZXNdLnhtbFBLAQItABQABgAIAAAAIQA4/SH/1gAAAJQBAAALAAAA&#10;AAAAAAAAAAAAAC8BAABfcmVscy8ucmVsc1BLAQItABQABgAIAAAAIQDm6yoerwIAAKoFAAAOAAAA&#10;AAAAAAAAAAAAAC4CAABkcnMvZTJvRG9jLnhtbFBLAQItABQABgAIAAAAIQB10J1M3gAAAAoBAAAP&#10;AAAAAAAAAAAAAAAAAAkFAABkcnMvZG93bnJldi54bWxQSwUGAAAAAAQABADzAAAAFAYAAAAA&#10;" filled="f" stroked="f">
              <v:textbox>
                <w:txbxContent>
                  <w:p w14:paraId="2BD72BAE" w14:textId="20B4F00F"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14:paraId="7E52D0DD" w14:textId="613FF2DC" w:rsidR="00476F43" w:rsidRPr="00CD01B4" w:rsidRDefault="00476F43" w:rsidP="00CD01B4">
                    <w:pPr>
                      <w:jc w:val="right"/>
                      <w:rPr>
                        <w:rFonts w:ascii="Arial" w:hAnsi="Arial"/>
                        <w:color w:val="7F7F7F" w:themeColor="text1" w:themeTint="80"/>
                        <w:sz w:val="22"/>
                      </w:rPr>
                    </w:pPr>
                  </w:p>
                </w:txbxContent>
              </v:textbox>
            </v:shape>
          </w:pict>
        </mc:Fallback>
      </mc:AlternateContent>
    </w:r>
  </w:p>
  <w:p w14:paraId="452B0DEC" w14:textId="5D2E5A83" w:rsidR="00CD01B4" w:rsidRDefault="00CD01B4" w:rsidP="008821FA">
    <w:pPr>
      <w:pStyle w:val="Encabezado"/>
      <w:ind w:left="-1276"/>
      <w:jc w:val="center"/>
      <w:rPr>
        <w:rFonts w:ascii="Arial" w:hAnsi="Arial"/>
        <w:noProof/>
        <w:color w:val="7F7F7F" w:themeColor="text1" w:themeTint="80"/>
        <w:sz w:val="22"/>
        <w:lang w:val="es-ES"/>
      </w:rPr>
    </w:pPr>
  </w:p>
  <w:p w14:paraId="1FC202B5" w14:textId="5080F82B" w:rsidR="00CD01B4" w:rsidRDefault="00CD01B4" w:rsidP="008821FA">
    <w:pPr>
      <w:pStyle w:val="Encabezado"/>
      <w:ind w:left="-1276"/>
      <w:jc w:val="center"/>
      <w:rPr>
        <w:rFonts w:ascii="Arial" w:hAnsi="Arial"/>
        <w:noProof/>
        <w:color w:val="7F7F7F" w:themeColor="text1" w:themeTint="80"/>
        <w:sz w:val="22"/>
        <w:lang w:val="es-ES"/>
      </w:rPr>
    </w:pPr>
  </w:p>
  <w:p w14:paraId="2E918524" w14:textId="77777777" w:rsidR="00CF1292" w:rsidRDefault="00CF1292" w:rsidP="00D3234D">
    <w:pPr>
      <w:pStyle w:val="Encabezado"/>
      <w:rPr>
        <w:rFonts w:ascii="Arial" w:hAnsi="Arial"/>
        <w:noProof/>
        <w:color w:val="7F7F7F" w:themeColor="text1" w:themeTint="80"/>
        <w:sz w:val="22"/>
        <w:lang w:val="es-ES"/>
      </w:rPr>
    </w:pPr>
  </w:p>
  <w:p w14:paraId="760786E6" w14:textId="77777777" w:rsidR="00D3234D" w:rsidRDefault="00D3234D" w:rsidP="00D3234D">
    <w:pPr>
      <w:pStyle w:val="Encabezado"/>
      <w:rPr>
        <w:rFonts w:ascii="Arial" w:hAnsi="Arial"/>
        <w:noProof/>
        <w:color w:val="7F7F7F" w:themeColor="text1" w:themeTint="80"/>
        <w:sz w:val="22"/>
        <w:lang w:val="es-ES"/>
      </w:rPr>
    </w:pPr>
  </w:p>
  <w:p w14:paraId="666F4A57" w14:textId="2A7FC980" w:rsidR="008821FA" w:rsidRPr="008821FA" w:rsidRDefault="00D3234D" w:rsidP="00D3234D">
    <w:pPr>
      <w:pStyle w:val="Encabezado"/>
      <w:ind w:left="-426"/>
      <w:jc w:val="center"/>
      <w:rPr>
        <w:rFonts w:ascii="Arial" w:hAnsi="Arial"/>
        <w:color w:val="7F7F7F" w:themeColor="text1" w:themeTint="80"/>
        <w:sz w:val="18"/>
      </w:rPr>
    </w:pPr>
    <w:r>
      <w:rPr>
        <w:rFonts w:ascii="Arial" w:hAnsi="Arial"/>
        <w:color w:val="7F7F7F" w:themeColor="text1" w:themeTint="80"/>
        <w:sz w:val="18"/>
      </w:rPr>
      <w:t xml:space="preserve">2020. </w:t>
    </w:r>
    <w:r w:rsidR="00143730">
      <w:rPr>
        <w:rFonts w:ascii="Arial" w:hAnsi="Arial"/>
        <w:color w:val="7F7F7F" w:themeColor="text1" w:themeTint="80"/>
        <w:sz w:val="18"/>
      </w:rPr>
      <w:t>“</w:t>
    </w:r>
    <w:r>
      <w:rPr>
        <w:rFonts w:ascii="Arial" w:hAnsi="Arial"/>
        <w:color w:val="7F7F7F" w:themeColor="text1" w:themeTint="80"/>
        <w:sz w:val="18"/>
      </w:rPr>
      <w:t>Año de Laura Méndez de Cuenca; emblema de la mujer Mexiquense</w:t>
    </w:r>
    <w:r w:rsidRPr="008821FA">
      <w:rPr>
        <w:rFonts w:ascii="Arial" w:hAnsi="Arial"/>
        <w:color w:val="7F7F7F" w:themeColor="text1" w:themeTint="80"/>
        <w:sz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3F8BC" w14:textId="77777777" w:rsidR="00143730" w:rsidRDefault="001437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C4C1D"/>
    <w:multiLevelType w:val="hybridMultilevel"/>
    <w:tmpl w:val="82160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4078E"/>
    <w:rsid w:val="00047DB6"/>
    <w:rsid w:val="00096B61"/>
    <w:rsid w:val="00143730"/>
    <w:rsid w:val="0020105E"/>
    <w:rsid w:val="002758F2"/>
    <w:rsid w:val="002B0FBB"/>
    <w:rsid w:val="002D6036"/>
    <w:rsid w:val="002F7436"/>
    <w:rsid w:val="003500D1"/>
    <w:rsid w:val="003D75FD"/>
    <w:rsid w:val="003E2990"/>
    <w:rsid w:val="004358F9"/>
    <w:rsid w:val="00474EAA"/>
    <w:rsid w:val="00476F43"/>
    <w:rsid w:val="005444E5"/>
    <w:rsid w:val="00560029"/>
    <w:rsid w:val="005F2FA3"/>
    <w:rsid w:val="005F42A2"/>
    <w:rsid w:val="0066027A"/>
    <w:rsid w:val="006B3F53"/>
    <w:rsid w:val="006B5EBB"/>
    <w:rsid w:val="00721287"/>
    <w:rsid w:val="00734107"/>
    <w:rsid w:val="00763B89"/>
    <w:rsid w:val="007D213D"/>
    <w:rsid w:val="00872D1F"/>
    <w:rsid w:val="008821FA"/>
    <w:rsid w:val="00883DB5"/>
    <w:rsid w:val="008B0343"/>
    <w:rsid w:val="008B6266"/>
    <w:rsid w:val="008D0DEF"/>
    <w:rsid w:val="008E61FB"/>
    <w:rsid w:val="00907519"/>
    <w:rsid w:val="009542D8"/>
    <w:rsid w:val="00983EF5"/>
    <w:rsid w:val="00987A6E"/>
    <w:rsid w:val="009A636E"/>
    <w:rsid w:val="009C1699"/>
    <w:rsid w:val="00A96966"/>
    <w:rsid w:val="00AA2886"/>
    <w:rsid w:val="00B03C48"/>
    <w:rsid w:val="00B04536"/>
    <w:rsid w:val="00B07E71"/>
    <w:rsid w:val="00B8010A"/>
    <w:rsid w:val="00BB2B05"/>
    <w:rsid w:val="00BE7E0A"/>
    <w:rsid w:val="00C1639D"/>
    <w:rsid w:val="00CD01B4"/>
    <w:rsid w:val="00CD1643"/>
    <w:rsid w:val="00CF1292"/>
    <w:rsid w:val="00D3234D"/>
    <w:rsid w:val="00D725E3"/>
    <w:rsid w:val="00D962F6"/>
    <w:rsid w:val="00DB7A0B"/>
    <w:rsid w:val="00DE40B8"/>
    <w:rsid w:val="00E11411"/>
    <w:rsid w:val="00E33816"/>
    <w:rsid w:val="00E5193F"/>
    <w:rsid w:val="00E72E7F"/>
    <w:rsid w:val="00E86357"/>
    <w:rsid w:val="00EC572A"/>
    <w:rsid w:val="00F76A4B"/>
    <w:rsid w:val="00F81474"/>
    <w:rsid w:val="00F82090"/>
    <w:rsid w:val="00FD43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3C48"/>
    <w:pPr>
      <w:spacing w:before="100" w:beforeAutospacing="1" w:after="100" w:afterAutospacing="1"/>
    </w:pPr>
    <w:rPr>
      <w:rFonts w:ascii="Times New Roman" w:eastAsia="Times New Roman" w:hAnsi="Times New Roman" w:cs="Times New Roman"/>
      <w:lang w:val="es-MX" w:eastAsia="es-MX"/>
    </w:rPr>
  </w:style>
  <w:style w:type="character" w:customStyle="1" w:styleId="textexposedshow">
    <w:name w:val="text_exposed_show"/>
    <w:basedOn w:val="Fuentedeprrafopredeter"/>
    <w:rsid w:val="00096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3C48"/>
    <w:pPr>
      <w:spacing w:before="100" w:beforeAutospacing="1" w:after="100" w:afterAutospacing="1"/>
    </w:pPr>
    <w:rPr>
      <w:rFonts w:ascii="Times New Roman" w:eastAsia="Times New Roman" w:hAnsi="Times New Roman" w:cs="Times New Roman"/>
      <w:lang w:val="es-MX" w:eastAsia="es-MX"/>
    </w:rPr>
  </w:style>
  <w:style w:type="character" w:customStyle="1" w:styleId="textexposedshow">
    <w:name w:val="text_exposed_show"/>
    <w:basedOn w:val="Fuentedeprrafopredeter"/>
    <w:rsid w:val="0009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8933">
      <w:bodyDiv w:val="1"/>
      <w:marLeft w:val="0"/>
      <w:marRight w:val="0"/>
      <w:marTop w:val="0"/>
      <w:marBottom w:val="0"/>
      <w:divBdr>
        <w:top w:val="none" w:sz="0" w:space="0" w:color="auto"/>
        <w:left w:val="none" w:sz="0" w:space="0" w:color="auto"/>
        <w:bottom w:val="none" w:sz="0" w:space="0" w:color="auto"/>
        <w:right w:val="none" w:sz="0" w:space="0" w:color="auto"/>
      </w:divBdr>
    </w:div>
    <w:div w:id="779757524">
      <w:bodyDiv w:val="1"/>
      <w:marLeft w:val="0"/>
      <w:marRight w:val="0"/>
      <w:marTop w:val="0"/>
      <w:marBottom w:val="0"/>
      <w:divBdr>
        <w:top w:val="none" w:sz="0" w:space="0" w:color="auto"/>
        <w:left w:val="none" w:sz="0" w:space="0" w:color="auto"/>
        <w:bottom w:val="none" w:sz="0" w:space="0" w:color="auto"/>
        <w:right w:val="none" w:sz="0" w:space="0" w:color="auto"/>
      </w:divBdr>
      <w:divsChild>
        <w:div w:id="1292400666">
          <w:marLeft w:val="0"/>
          <w:marRight w:val="0"/>
          <w:marTop w:val="0"/>
          <w:marBottom w:val="0"/>
          <w:divBdr>
            <w:top w:val="none" w:sz="0" w:space="0" w:color="auto"/>
            <w:left w:val="none" w:sz="0" w:space="0" w:color="auto"/>
            <w:bottom w:val="none" w:sz="0" w:space="0" w:color="auto"/>
            <w:right w:val="none" w:sz="0" w:space="0" w:color="auto"/>
          </w:divBdr>
        </w:div>
      </w:divsChild>
    </w:div>
    <w:div w:id="109065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Usuario_AyST</cp:lastModifiedBy>
  <cp:revision>2</cp:revision>
  <cp:lastPrinted>2019-01-04T16:06:00Z</cp:lastPrinted>
  <dcterms:created xsi:type="dcterms:W3CDTF">2020-03-31T22:37:00Z</dcterms:created>
  <dcterms:modified xsi:type="dcterms:W3CDTF">2020-03-31T22:37:00Z</dcterms:modified>
</cp:coreProperties>
</file>