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558D" w14:textId="3EE1D586" w:rsidR="002A49B9" w:rsidRDefault="00E63FED" w:rsidP="002A49B9">
      <w:pPr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Comunicado Núm. 044</w:t>
      </w:r>
      <w:r w:rsidR="002A49B9">
        <w:rPr>
          <w:rFonts w:ascii="Arial" w:hAnsi="Arial" w:cs="Arial"/>
          <w:color w:val="222222"/>
          <w:sz w:val="20"/>
          <w:szCs w:val="20"/>
          <w:shd w:val="clear" w:color="auto" w:fill="FFFFFF"/>
        </w:rPr>
        <w:t>/2019</w:t>
      </w:r>
    </w:p>
    <w:p w14:paraId="6FD0232B" w14:textId="77777777" w:rsidR="002A49B9" w:rsidRDefault="002A49B9" w:rsidP="002A49B9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MX"/>
        </w:rPr>
      </w:pPr>
    </w:p>
    <w:p w14:paraId="1EE21DBD" w14:textId="77777777" w:rsidR="002A49B9" w:rsidRDefault="002A49B9" w:rsidP="002A49B9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MX"/>
        </w:rPr>
      </w:pPr>
    </w:p>
    <w:p w14:paraId="639B8B8A" w14:textId="77777777" w:rsidR="002A49B9" w:rsidRDefault="002A49B9" w:rsidP="002A49B9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MX"/>
        </w:rPr>
      </w:pPr>
    </w:p>
    <w:p w14:paraId="61450998" w14:textId="77777777" w:rsidR="002A49B9" w:rsidRDefault="002A49B9" w:rsidP="002A49B9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MX"/>
        </w:rPr>
      </w:pPr>
    </w:p>
    <w:p w14:paraId="77B5AB7A" w14:textId="025A62F3" w:rsidR="002A49B9" w:rsidRDefault="00A007D8" w:rsidP="002A49B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lang w:eastAsia="es-MX"/>
        </w:rPr>
        <w:t>AGUA Y SANEAMIENTO DE TOLUCA REALIZA LABORES DE LIMPIEZA Y DEZASOLVE EN TELESECUNDARIA</w:t>
      </w:r>
      <w:r w:rsidR="002A49B9" w:rsidRPr="000877D6">
        <w:rPr>
          <w:rFonts w:ascii="Arial" w:eastAsia="Times New Roman" w:hAnsi="Arial" w:cs="Arial"/>
          <w:b/>
          <w:bCs/>
          <w:color w:val="222222"/>
          <w:lang w:eastAsia="es-MX"/>
        </w:rPr>
        <w:t> </w:t>
      </w:r>
      <w:r w:rsidR="002B50A4">
        <w:rPr>
          <w:rFonts w:ascii="Arial" w:eastAsia="Times New Roman" w:hAnsi="Arial" w:cs="Arial"/>
          <w:b/>
          <w:bCs/>
          <w:color w:val="222222"/>
          <w:lang w:eastAsia="es-MX"/>
        </w:rPr>
        <w:t>DE SANTA CRUZ ATZCAPOTZALTONGO</w:t>
      </w:r>
    </w:p>
    <w:p w14:paraId="6092B282" w14:textId="77777777" w:rsidR="002B50A4" w:rsidRDefault="002B50A4" w:rsidP="002A49B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lang w:eastAsia="es-MX"/>
        </w:rPr>
      </w:pPr>
    </w:p>
    <w:p w14:paraId="76D701D6" w14:textId="0E1FA03A" w:rsidR="002B50A4" w:rsidRPr="002B50A4" w:rsidRDefault="002B50A4" w:rsidP="002B50A4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lang w:eastAsia="es-MX"/>
        </w:rPr>
      </w:pPr>
      <w:r>
        <w:rPr>
          <w:rFonts w:ascii="Arial" w:eastAsia="Times New Roman" w:hAnsi="Arial" w:cs="Arial"/>
          <w:b/>
          <w:bCs/>
          <w:i/>
          <w:color w:val="222222"/>
          <w:lang w:eastAsia="es-MX"/>
        </w:rPr>
        <w:t>Retiran 3.5 viajes de agua encharcada con camión de presión-succión</w:t>
      </w:r>
    </w:p>
    <w:p w14:paraId="69AF3A3F" w14:textId="77777777" w:rsidR="002B50A4" w:rsidRPr="000877D6" w:rsidRDefault="002B50A4" w:rsidP="002A49B9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s-MX"/>
        </w:rPr>
      </w:pPr>
    </w:p>
    <w:p w14:paraId="1B6B57D0" w14:textId="73966EC2" w:rsidR="00782C06" w:rsidRDefault="00252C84" w:rsidP="00BA21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Toluca, Estado de México; 3</w:t>
      </w:r>
      <w:r w:rsidR="00EB4468">
        <w:rPr>
          <w:rFonts w:ascii="Arial" w:hAnsi="Arial" w:cs="Arial"/>
          <w:b/>
        </w:rPr>
        <w:t>1</w:t>
      </w:r>
      <w:r w:rsidR="00BA2182" w:rsidRPr="00BA2182">
        <w:rPr>
          <w:rFonts w:ascii="Arial" w:hAnsi="Arial" w:cs="Arial"/>
          <w:b/>
        </w:rPr>
        <w:t xml:space="preserve"> de octubre de 2019.-</w:t>
      </w:r>
      <w:r>
        <w:rPr>
          <w:rFonts w:ascii="Arial" w:hAnsi="Arial" w:cs="Arial"/>
        </w:rPr>
        <w:t xml:space="preserve"> </w:t>
      </w:r>
      <w:r w:rsidR="002B50A4">
        <w:rPr>
          <w:rFonts w:ascii="Arial" w:hAnsi="Arial" w:cs="Arial"/>
        </w:rPr>
        <w:t xml:space="preserve"> Estudiantes de la Telesecundaria </w:t>
      </w:r>
      <w:r w:rsidR="002B50A4" w:rsidRPr="00252C84">
        <w:rPr>
          <w:rFonts w:ascii="Arial" w:hAnsi="Arial" w:cs="Arial"/>
        </w:rPr>
        <w:t xml:space="preserve">0238 Ángel Ma. Garibay </w:t>
      </w:r>
      <w:proofErr w:type="spellStart"/>
      <w:r w:rsidR="002B50A4" w:rsidRPr="00252C84">
        <w:rPr>
          <w:rFonts w:ascii="Arial" w:hAnsi="Arial" w:cs="Arial"/>
        </w:rPr>
        <w:t>Kintana</w:t>
      </w:r>
      <w:proofErr w:type="spellEnd"/>
      <w:r w:rsidR="002B50A4">
        <w:rPr>
          <w:rFonts w:ascii="Arial" w:hAnsi="Arial" w:cs="Arial"/>
        </w:rPr>
        <w:t xml:space="preserve"> </w:t>
      </w:r>
      <w:r w:rsidR="00782C06">
        <w:rPr>
          <w:rFonts w:ascii="Arial" w:hAnsi="Arial" w:cs="Arial"/>
        </w:rPr>
        <w:t xml:space="preserve">se vieron </w:t>
      </w:r>
      <w:proofErr w:type="spellStart"/>
      <w:r w:rsidR="00782C06">
        <w:rPr>
          <w:rFonts w:ascii="Arial" w:hAnsi="Arial" w:cs="Arial"/>
        </w:rPr>
        <w:t>benficiados</w:t>
      </w:r>
      <w:proofErr w:type="spellEnd"/>
      <w:r w:rsidR="00782C06">
        <w:rPr>
          <w:rFonts w:ascii="Arial" w:hAnsi="Arial" w:cs="Arial"/>
        </w:rPr>
        <w:t xml:space="preserve"> con la l</w:t>
      </w:r>
      <w:r w:rsidR="00782C06" w:rsidRPr="00252C84">
        <w:rPr>
          <w:rFonts w:ascii="Arial" w:hAnsi="Arial" w:cs="Arial"/>
        </w:rPr>
        <w:t>impieza y desazolve</w:t>
      </w:r>
      <w:r w:rsidR="00AB23B6">
        <w:rPr>
          <w:rFonts w:ascii="Arial" w:hAnsi="Arial" w:cs="Arial"/>
        </w:rPr>
        <w:t xml:space="preserve"> de sus instalaciones.</w:t>
      </w:r>
    </w:p>
    <w:p w14:paraId="4E8969B5" w14:textId="77777777" w:rsidR="00AB23B6" w:rsidRDefault="00AB23B6" w:rsidP="00BA2182">
      <w:pPr>
        <w:jc w:val="both"/>
        <w:rPr>
          <w:rFonts w:ascii="Arial" w:hAnsi="Arial" w:cs="Arial"/>
        </w:rPr>
      </w:pPr>
    </w:p>
    <w:p w14:paraId="3EC9E2FA" w14:textId="1862A47F" w:rsidR="00D22114" w:rsidRDefault="00D22114" w:rsidP="00BA2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Dentro de las labores que realiza </w:t>
      </w:r>
      <w:r w:rsidR="00F427C4">
        <w:rPr>
          <w:rFonts w:ascii="Arial" w:hAnsi="Arial" w:cs="Arial"/>
        </w:rPr>
        <w:t xml:space="preserve">el Organismo </w:t>
      </w:r>
      <w:r>
        <w:rPr>
          <w:rFonts w:ascii="Arial" w:hAnsi="Arial" w:cs="Arial"/>
        </w:rPr>
        <w:t>Agua y Saneamiento de Toluca se encuentra el apoyo</w:t>
      </w:r>
      <w:r w:rsidR="005F407A">
        <w:rPr>
          <w:rFonts w:ascii="Arial" w:hAnsi="Arial" w:cs="Arial"/>
        </w:rPr>
        <w:t xml:space="preserve"> y atención</w:t>
      </w:r>
      <w:r>
        <w:rPr>
          <w:rFonts w:ascii="Arial" w:hAnsi="Arial" w:cs="Arial"/>
        </w:rPr>
        <w:t xml:space="preserve"> escuelas del m</w:t>
      </w:r>
      <w:r w:rsidR="00AB23B6">
        <w:rPr>
          <w:rFonts w:ascii="Arial" w:hAnsi="Arial" w:cs="Arial"/>
        </w:rPr>
        <w:t>unicipio, en esta ocas</w:t>
      </w:r>
      <w:r>
        <w:rPr>
          <w:rFonts w:ascii="Arial" w:hAnsi="Arial" w:cs="Arial"/>
        </w:rPr>
        <w:t xml:space="preserve">ión se </w:t>
      </w:r>
      <w:proofErr w:type="spellStart"/>
      <w:r w:rsidR="00AB23B6">
        <w:rPr>
          <w:rFonts w:ascii="Arial" w:hAnsi="Arial" w:cs="Arial"/>
        </w:rPr>
        <w:t>realizarón</w:t>
      </w:r>
      <w:proofErr w:type="spellEnd"/>
      <w:r w:rsidR="00AB23B6">
        <w:rPr>
          <w:rFonts w:ascii="Arial" w:hAnsi="Arial" w:cs="Arial"/>
        </w:rPr>
        <w:t xml:space="preserve"> trabajos en</w:t>
      </w:r>
      <w:r>
        <w:rPr>
          <w:rFonts w:ascii="Arial" w:hAnsi="Arial" w:cs="Arial"/>
        </w:rPr>
        <w:t xml:space="preserve"> la T</w:t>
      </w:r>
      <w:r w:rsidRPr="00252C84">
        <w:rPr>
          <w:rFonts w:ascii="Arial" w:hAnsi="Arial" w:cs="Arial"/>
        </w:rPr>
        <w:t>elesecundaria</w:t>
      </w:r>
      <w:r w:rsidR="00782C06">
        <w:rPr>
          <w:rFonts w:ascii="Arial" w:hAnsi="Arial" w:cs="Arial"/>
        </w:rPr>
        <w:t xml:space="preserve"> </w:t>
      </w:r>
      <w:r w:rsidR="00782C06" w:rsidRPr="00252C84">
        <w:rPr>
          <w:rFonts w:ascii="Arial" w:hAnsi="Arial" w:cs="Arial"/>
        </w:rPr>
        <w:t>No</w:t>
      </w:r>
      <w:r w:rsidR="00782C06">
        <w:rPr>
          <w:rFonts w:ascii="Arial" w:hAnsi="Arial" w:cs="Arial"/>
        </w:rPr>
        <w:t>.</w:t>
      </w:r>
      <w:r w:rsidR="00782C06" w:rsidRPr="00252C84">
        <w:rPr>
          <w:rFonts w:ascii="Arial" w:hAnsi="Arial" w:cs="Arial"/>
        </w:rPr>
        <w:t xml:space="preserve"> 0238 Ángel Ma. Garibay Kintana</w:t>
      </w:r>
      <w:r w:rsidRPr="00252C84">
        <w:rPr>
          <w:rFonts w:ascii="Arial" w:hAnsi="Arial" w:cs="Arial"/>
        </w:rPr>
        <w:t xml:space="preserve">, ubicada en la calle Paseo </w:t>
      </w:r>
      <w:r>
        <w:rPr>
          <w:rFonts w:ascii="Arial" w:hAnsi="Arial" w:cs="Arial"/>
        </w:rPr>
        <w:t>de las Rosas esqu</w:t>
      </w:r>
      <w:r w:rsidR="00AB23B6">
        <w:rPr>
          <w:rFonts w:ascii="Arial" w:hAnsi="Arial" w:cs="Arial"/>
        </w:rPr>
        <w:t xml:space="preserve">ina con calle Las Fuentes, </w:t>
      </w:r>
      <w:r>
        <w:rPr>
          <w:rFonts w:ascii="Arial" w:hAnsi="Arial" w:cs="Arial"/>
        </w:rPr>
        <w:t>c</w:t>
      </w:r>
      <w:r w:rsidR="00AB23B6">
        <w:rPr>
          <w:rFonts w:ascii="Arial" w:hAnsi="Arial" w:cs="Arial"/>
        </w:rPr>
        <w:t>olonia La Vega, D</w:t>
      </w:r>
      <w:r w:rsidRPr="00252C84">
        <w:rPr>
          <w:rFonts w:ascii="Arial" w:hAnsi="Arial" w:cs="Arial"/>
        </w:rPr>
        <w:t xml:space="preserve">elegación </w:t>
      </w:r>
      <w:proofErr w:type="spellStart"/>
      <w:r w:rsidRPr="00252C84">
        <w:rPr>
          <w:rFonts w:ascii="Arial" w:hAnsi="Arial" w:cs="Arial"/>
        </w:rPr>
        <w:t>Sta</w:t>
      </w:r>
      <w:proofErr w:type="spellEnd"/>
      <w:r w:rsidRPr="00252C84">
        <w:rPr>
          <w:rFonts w:ascii="Arial" w:hAnsi="Arial" w:cs="Arial"/>
        </w:rPr>
        <w:t xml:space="preserve"> Cruz </w:t>
      </w:r>
      <w:proofErr w:type="spellStart"/>
      <w:r w:rsidRPr="00252C84">
        <w:rPr>
          <w:rFonts w:ascii="Arial" w:hAnsi="Arial" w:cs="Arial"/>
        </w:rPr>
        <w:t>Atzcapotzaltongo</w:t>
      </w:r>
      <w:proofErr w:type="spellEnd"/>
      <w:r>
        <w:rPr>
          <w:rFonts w:ascii="Arial" w:hAnsi="Arial" w:cs="Arial"/>
        </w:rPr>
        <w:t>.</w:t>
      </w:r>
    </w:p>
    <w:p w14:paraId="63BDF85E" w14:textId="77777777" w:rsidR="00252C84" w:rsidRDefault="00252C84" w:rsidP="00BA2182">
      <w:pPr>
        <w:jc w:val="both"/>
        <w:rPr>
          <w:rFonts w:ascii="Arial" w:hAnsi="Arial" w:cs="Arial"/>
        </w:rPr>
      </w:pPr>
    </w:p>
    <w:p w14:paraId="07C194E7" w14:textId="05BA0D77" w:rsidR="00252C84" w:rsidRDefault="00782C06" w:rsidP="00BA2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labores </w:t>
      </w:r>
      <w:proofErr w:type="spellStart"/>
      <w:r>
        <w:rPr>
          <w:rFonts w:ascii="Arial" w:hAnsi="Arial" w:cs="Arial"/>
        </w:rPr>
        <w:t>consisitieron</w:t>
      </w:r>
      <w:proofErr w:type="spellEnd"/>
      <w:r>
        <w:rPr>
          <w:rFonts w:ascii="Arial" w:hAnsi="Arial" w:cs="Arial"/>
        </w:rPr>
        <w:t xml:space="preserve"> en limpieza</w:t>
      </w:r>
      <w:r w:rsidR="00D22114">
        <w:rPr>
          <w:rFonts w:ascii="Arial" w:hAnsi="Arial" w:cs="Arial"/>
        </w:rPr>
        <w:t xml:space="preserve"> </w:t>
      </w:r>
      <w:r w:rsidR="00252C84" w:rsidRPr="00252C84">
        <w:rPr>
          <w:rFonts w:ascii="Arial" w:hAnsi="Arial" w:cs="Arial"/>
        </w:rPr>
        <w:t xml:space="preserve">de patio central, limpieza y desazolve sanitario, </w:t>
      </w:r>
      <w:r w:rsidR="00D22114">
        <w:rPr>
          <w:rFonts w:ascii="Arial" w:hAnsi="Arial" w:cs="Arial"/>
        </w:rPr>
        <w:t xml:space="preserve">limpieza de cancha de basquetbol, </w:t>
      </w:r>
      <w:r w:rsidR="00252C84" w:rsidRPr="00252C84">
        <w:rPr>
          <w:rFonts w:ascii="Arial" w:hAnsi="Arial" w:cs="Arial"/>
        </w:rPr>
        <w:t xml:space="preserve">8 salones, así como la succión de agua encharcada </w:t>
      </w:r>
      <w:r w:rsidR="00D22114">
        <w:rPr>
          <w:rFonts w:ascii="Arial" w:hAnsi="Arial" w:cs="Arial"/>
        </w:rPr>
        <w:t xml:space="preserve">que equivale a </w:t>
      </w:r>
      <w:r w:rsidR="00252C84" w:rsidRPr="00252C84">
        <w:rPr>
          <w:rFonts w:ascii="Arial" w:hAnsi="Arial" w:cs="Arial"/>
        </w:rPr>
        <w:t>3.5 viajes</w:t>
      </w:r>
      <w:r w:rsidR="00D22114">
        <w:rPr>
          <w:rFonts w:ascii="Arial" w:hAnsi="Arial" w:cs="Arial"/>
        </w:rPr>
        <w:t xml:space="preserve"> del camión </w:t>
      </w:r>
      <w:r w:rsidR="00F427C4">
        <w:rPr>
          <w:rFonts w:ascii="Arial" w:hAnsi="Arial" w:cs="Arial"/>
        </w:rPr>
        <w:t xml:space="preserve">presión-succión </w:t>
      </w:r>
      <w:proofErr w:type="spellStart"/>
      <w:r w:rsidR="00D22114">
        <w:rPr>
          <w:rFonts w:ascii="Arial" w:hAnsi="Arial" w:cs="Arial"/>
        </w:rPr>
        <w:t>Vactor</w:t>
      </w:r>
      <w:proofErr w:type="spellEnd"/>
      <w:r w:rsidR="00D22114">
        <w:rPr>
          <w:rFonts w:ascii="Arial" w:hAnsi="Arial" w:cs="Arial"/>
        </w:rPr>
        <w:t>.</w:t>
      </w:r>
      <w:r w:rsidR="00252C84" w:rsidRPr="00252C84">
        <w:rPr>
          <w:rFonts w:ascii="Arial" w:hAnsi="Arial" w:cs="Arial"/>
        </w:rPr>
        <w:t xml:space="preserve"> </w:t>
      </w:r>
    </w:p>
    <w:p w14:paraId="700664AD" w14:textId="77777777" w:rsidR="00252C84" w:rsidRDefault="00252C84" w:rsidP="00BA2182">
      <w:pPr>
        <w:jc w:val="both"/>
        <w:rPr>
          <w:rFonts w:ascii="Arial" w:hAnsi="Arial" w:cs="Arial"/>
        </w:rPr>
      </w:pPr>
    </w:p>
    <w:p w14:paraId="64F9C0E3" w14:textId="4DA3424E" w:rsidR="00EC70D4" w:rsidRDefault="00782C06" w:rsidP="00BA2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22114">
        <w:rPr>
          <w:rFonts w:ascii="Arial" w:hAnsi="Arial" w:cs="Arial"/>
        </w:rPr>
        <w:t xml:space="preserve"> estos trabajos se sumaron servidores públicos de la Dirección de Protección Civil y Bomberos del municipio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</w:t>
      </w:r>
      <w:proofErr w:type="spellEnd"/>
      <w:r>
        <w:rPr>
          <w:rFonts w:ascii="Arial" w:hAnsi="Arial" w:cs="Arial"/>
        </w:rPr>
        <w:t xml:space="preserve"> como padres de familia</w:t>
      </w:r>
      <w:r w:rsidR="00D221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logrando que los estudiantes puedan continuar con las actividades cotidianas al interior del plantel.</w:t>
      </w:r>
    </w:p>
    <w:p w14:paraId="1B8F5126" w14:textId="77777777" w:rsidR="00F427C4" w:rsidRDefault="00F427C4" w:rsidP="00BA2182">
      <w:pPr>
        <w:jc w:val="both"/>
        <w:rPr>
          <w:rFonts w:ascii="Arial" w:hAnsi="Arial" w:cs="Arial"/>
        </w:rPr>
      </w:pPr>
    </w:p>
    <w:p w14:paraId="6428DAF8" w14:textId="34A9B985" w:rsidR="00F427C4" w:rsidRPr="008330CC" w:rsidRDefault="00EB4468" w:rsidP="00BA2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Organismo de </w:t>
      </w:r>
      <w:r w:rsidR="00AB23B6">
        <w:rPr>
          <w:rFonts w:ascii="Arial" w:hAnsi="Arial" w:cs="Arial"/>
        </w:rPr>
        <w:t>Agua y Saneamiento de Toluca reitera</w:t>
      </w:r>
      <w:r w:rsidR="00F427C4">
        <w:rPr>
          <w:rFonts w:ascii="Arial" w:hAnsi="Arial" w:cs="Arial"/>
        </w:rPr>
        <w:t xml:space="preserve"> </w:t>
      </w:r>
      <w:r w:rsidR="00715EAA">
        <w:rPr>
          <w:rFonts w:ascii="Arial" w:hAnsi="Arial" w:cs="Arial"/>
        </w:rPr>
        <w:t>la invitación a</w:t>
      </w:r>
      <w:r w:rsidR="00AB23B6">
        <w:rPr>
          <w:rFonts w:ascii="Arial" w:hAnsi="Arial" w:cs="Arial"/>
        </w:rPr>
        <w:t xml:space="preserve"> la ciudadanía a </w:t>
      </w:r>
      <w:r w:rsidR="00715EAA">
        <w:rPr>
          <w:rFonts w:ascii="Arial" w:hAnsi="Arial" w:cs="Arial"/>
        </w:rPr>
        <w:t>no tirar basura en las calles para evitar encharcamientos</w:t>
      </w:r>
      <w:r w:rsidR="00AB23B6">
        <w:rPr>
          <w:rFonts w:ascii="Arial" w:hAnsi="Arial" w:cs="Arial"/>
        </w:rPr>
        <w:t xml:space="preserve"> y taponamientos en las líneas de drenaje, </w:t>
      </w:r>
      <w:r>
        <w:rPr>
          <w:rFonts w:ascii="Arial" w:hAnsi="Arial" w:cs="Arial"/>
        </w:rPr>
        <w:t xml:space="preserve">además </w:t>
      </w:r>
      <w:r w:rsidR="00AB23B6">
        <w:rPr>
          <w:rFonts w:ascii="Arial" w:hAnsi="Arial" w:cs="Arial"/>
        </w:rPr>
        <w:t xml:space="preserve"> pone</w:t>
      </w:r>
      <w:r w:rsidR="00715EAA">
        <w:rPr>
          <w:rFonts w:ascii="Arial" w:hAnsi="Arial" w:cs="Arial"/>
        </w:rPr>
        <w:t xml:space="preserve"> a su disposición el </w:t>
      </w:r>
      <w:proofErr w:type="spellStart"/>
      <w:r w:rsidR="00715EAA">
        <w:rPr>
          <w:rFonts w:ascii="Arial" w:hAnsi="Arial" w:cs="Arial"/>
        </w:rPr>
        <w:t>télefono</w:t>
      </w:r>
      <w:proofErr w:type="spellEnd"/>
      <w:r w:rsidR="00AB23B6">
        <w:rPr>
          <w:rFonts w:ascii="Arial" w:hAnsi="Arial" w:cs="Arial"/>
        </w:rPr>
        <w:t xml:space="preserve"> 2 75 57 00 para reportar</w:t>
      </w:r>
      <w:r w:rsidR="00715EAA">
        <w:rPr>
          <w:rFonts w:ascii="Arial" w:hAnsi="Arial" w:cs="Arial"/>
        </w:rPr>
        <w:t xml:space="preserve"> de cualquier eventualidad en el municipio.  </w:t>
      </w:r>
    </w:p>
    <w:sectPr w:rsidR="00F427C4" w:rsidRPr="008330CC" w:rsidSect="009C1699">
      <w:headerReference w:type="default" r:id="rId8"/>
      <w:footerReference w:type="default" r:id="rId9"/>
      <w:pgSz w:w="12240" w:h="15840"/>
      <w:pgMar w:top="2977" w:right="118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EF065" w14:textId="77777777" w:rsidR="00FC0468" w:rsidRDefault="00FC0468" w:rsidP="008821FA">
      <w:r>
        <w:separator/>
      </w:r>
    </w:p>
  </w:endnote>
  <w:endnote w:type="continuationSeparator" w:id="0">
    <w:p w14:paraId="26689072" w14:textId="77777777" w:rsidR="00FC0468" w:rsidRDefault="00FC0468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1C6C47D7" w:rsidR="008821FA" w:rsidRPr="00C1639D" w:rsidRDefault="00C1639D" w:rsidP="00C1639D">
    <w:pPr>
      <w:pStyle w:val="Piedepgina"/>
      <w:jc w:val="center"/>
    </w:pPr>
    <w:r w:rsidRPr="00C1639D">
      <w:rPr>
        <w:rFonts w:ascii="Arial" w:hAnsi="Arial"/>
        <w:color w:val="7F7F7F" w:themeColor="text1" w:themeTint="80"/>
        <w:sz w:val="18"/>
      </w:rPr>
      <w:t xml:space="preserve">Av. Primero de Mayo 1707 </w:t>
    </w:r>
    <w:proofErr w:type="spellStart"/>
    <w:r w:rsidRPr="00C1639D">
      <w:rPr>
        <w:rFonts w:ascii="Arial" w:hAnsi="Arial"/>
        <w:color w:val="7F7F7F" w:themeColor="text1" w:themeTint="80"/>
        <w:sz w:val="18"/>
      </w:rPr>
      <w:t>Ote</w:t>
    </w:r>
    <w:proofErr w:type="spellEnd"/>
    <w:r w:rsidRPr="00C1639D">
      <w:rPr>
        <w:rFonts w:ascii="Arial" w:hAnsi="Arial"/>
        <w:color w:val="7F7F7F" w:themeColor="text1" w:themeTint="80"/>
        <w:sz w:val="18"/>
      </w:rPr>
      <w:t xml:space="preserve">. Zona Industrial Toluca, </w:t>
    </w:r>
    <w:r w:rsidR="00CD1643">
      <w:rPr>
        <w:rFonts w:ascii="Arial" w:hAnsi="Arial"/>
        <w:color w:val="7F7F7F" w:themeColor="text1" w:themeTint="80"/>
        <w:sz w:val="18"/>
      </w:rPr>
      <w:t>Estado de México</w:t>
    </w:r>
    <w:r w:rsidRPr="00C1639D">
      <w:rPr>
        <w:rFonts w:ascii="Arial" w:hAnsi="Arial"/>
        <w:color w:val="7F7F7F" w:themeColor="text1" w:themeTint="80"/>
        <w:sz w:val="18"/>
      </w:rPr>
      <w:t xml:space="preserve">   /   Tel: 722.275.57.00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C3112" w14:textId="77777777" w:rsidR="00FC0468" w:rsidRDefault="00FC0468" w:rsidP="008821FA">
      <w:r>
        <w:separator/>
      </w:r>
    </w:p>
  </w:footnote>
  <w:footnote w:type="continuationSeparator" w:id="0">
    <w:p w14:paraId="137BBB4B" w14:textId="77777777" w:rsidR="00FC0468" w:rsidRDefault="00FC0468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86AD7C8" w:rsidR="008821FA" w:rsidRDefault="008821FA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0746F08" w14:textId="65E513C8" w:rsidR="008821FA" w:rsidRDefault="00883DB5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60288" behindDoc="0" locked="0" layoutInCell="1" allowOverlap="1" wp14:anchorId="6AC291F6" wp14:editId="253B83C9">
          <wp:simplePos x="0" y="0"/>
          <wp:positionH relativeFrom="column">
            <wp:posOffset>-300355</wp:posOffset>
          </wp:positionH>
          <wp:positionV relativeFrom="paragraph">
            <wp:posOffset>6985</wp:posOffset>
          </wp:positionV>
          <wp:extent cx="3532505" cy="111823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guaySaneamient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2505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450C3" w14:textId="110A099E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AA42610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4C064" wp14:editId="5CF37271">
              <wp:simplePos x="0" y="0"/>
              <wp:positionH relativeFrom="column">
                <wp:posOffset>2273935</wp:posOffset>
              </wp:positionH>
              <wp:positionV relativeFrom="paragraph">
                <wp:posOffset>96520</wp:posOffset>
              </wp:positionV>
              <wp:extent cx="4285174" cy="42291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5174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72BAE" w14:textId="20B4F00F" w:rsidR="00CD01B4" w:rsidRDefault="00C1639D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  <w:t>AGUA Y SANEAMIENTO DE TOLUCA</w:t>
                          </w:r>
                        </w:p>
                        <w:p w14:paraId="7ABA167D" w14:textId="57BC08C0" w:rsidR="00252C84" w:rsidRDefault="00252C84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  <w:t>Gestión y Comunicación Social</w:t>
                          </w:r>
                        </w:p>
                        <w:p w14:paraId="7E52D0DD" w14:textId="613FF2DC" w:rsidR="00476F43" w:rsidRPr="00CD01B4" w:rsidRDefault="00476F43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54C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9.05pt;margin-top:7.6pt;width:337.4pt;height:3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" filled="f" stroked="f">
              <v:textbox>
                <w:txbxContent>
                  <w:p w14:paraId="2BD72BAE" w14:textId="20B4F00F" w:rsidR="00CD01B4" w:rsidRDefault="00C1639D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  <w:t>AGUA Y SANEAMIENTO DE TOLUCA</w:t>
                    </w:r>
                  </w:p>
                  <w:p w14:paraId="7ABA167D" w14:textId="57BC08C0" w:rsidR="00252C84" w:rsidRDefault="00252C84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  <w:t>Gestión y Comunicación Social</w:t>
                    </w:r>
                  </w:p>
                  <w:p w14:paraId="7E52D0DD" w14:textId="613FF2DC" w:rsidR="00476F43" w:rsidRPr="00CD01B4" w:rsidRDefault="00476F43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C202B5" w14:textId="5080F82B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08A07AF4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1442D920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51296AF8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2E918524" w14:textId="77777777" w:rsidR="00CF1292" w:rsidRDefault="00CF1292" w:rsidP="00883DB5">
    <w:pPr>
      <w:pStyle w:val="Encabezado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666F4A57" w14:textId="6E0E4160" w:rsidR="008821FA" w:rsidRPr="008821FA" w:rsidRDefault="008821FA" w:rsidP="00883DB5">
    <w:pPr>
      <w:pStyle w:val="Encabezado"/>
      <w:jc w:val="center"/>
      <w:rPr>
        <w:rFonts w:ascii="Arial" w:hAnsi="Arial"/>
        <w:color w:val="7F7F7F" w:themeColor="text1" w:themeTint="80"/>
        <w:sz w:val="18"/>
      </w:rPr>
    </w:pPr>
    <w:r w:rsidRPr="008821FA">
      <w:rPr>
        <w:rFonts w:ascii="Arial" w:hAnsi="Arial"/>
        <w:color w:val="7F7F7F" w:themeColor="text1" w:themeTint="80"/>
        <w:sz w:val="18"/>
      </w:rPr>
      <w:t>“2019. Año del Centésimo Aniversario Luctuoso de Emiliano Zapata Salazar, Caudillo del Sur”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42D3"/>
    <w:multiLevelType w:val="hybridMultilevel"/>
    <w:tmpl w:val="943654AC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9189C"/>
    <w:multiLevelType w:val="hybridMultilevel"/>
    <w:tmpl w:val="EE06F084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E7540"/>
    <w:multiLevelType w:val="hybridMultilevel"/>
    <w:tmpl w:val="BE4CD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41922"/>
    <w:multiLevelType w:val="hybridMultilevel"/>
    <w:tmpl w:val="DA429CCE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E77EF"/>
    <w:multiLevelType w:val="hybridMultilevel"/>
    <w:tmpl w:val="9AD8B8C4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D4A77"/>
    <w:multiLevelType w:val="hybridMultilevel"/>
    <w:tmpl w:val="02561350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8530E"/>
    <w:multiLevelType w:val="hybridMultilevel"/>
    <w:tmpl w:val="31D65708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33D3E"/>
    <w:rsid w:val="000365E8"/>
    <w:rsid w:val="0004281F"/>
    <w:rsid w:val="000D4241"/>
    <w:rsid w:val="00171A9E"/>
    <w:rsid w:val="00252C84"/>
    <w:rsid w:val="002758F2"/>
    <w:rsid w:val="002A49B9"/>
    <w:rsid w:val="002B0FBB"/>
    <w:rsid w:val="002B50A4"/>
    <w:rsid w:val="002D653A"/>
    <w:rsid w:val="002F59BC"/>
    <w:rsid w:val="00302CD9"/>
    <w:rsid w:val="003D6FF7"/>
    <w:rsid w:val="00474BF8"/>
    <w:rsid w:val="00476F43"/>
    <w:rsid w:val="00495DDD"/>
    <w:rsid w:val="004E3B1B"/>
    <w:rsid w:val="00560029"/>
    <w:rsid w:val="005F2FA3"/>
    <w:rsid w:val="005F407A"/>
    <w:rsid w:val="006B3F53"/>
    <w:rsid w:val="00715EAA"/>
    <w:rsid w:val="00721287"/>
    <w:rsid w:val="00734107"/>
    <w:rsid w:val="00763B89"/>
    <w:rsid w:val="00782C06"/>
    <w:rsid w:val="007B66C4"/>
    <w:rsid w:val="007F13E8"/>
    <w:rsid w:val="008330CC"/>
    <w:rsid w:val="008601EC"/>
    <w:rsid w:val="008774B0"/>
    <w:rsid w:val="008821FA"/>
    <w:rsid w:val="00883DB5"/>
    <w:rsid w:val="00893774"/>
    <w:rsid w:val="008C66BA"/>
    <w:rsid w:val="008E61FB"/>
    <w:rsid w:val="009569A0"/>
    <w:rsid w:val="00987A6E"/>
    <w:rsid w:val="009A636E"/>
    <w:rsid w:val="009B3390"/>
    <w:rsid w:val="009C1699"/>
    <w:rsid w:val="009D6D9A"/>
    <w:rsid w:val="00A007D8"/>
    <w:rsid w:val="00AA2886"/>
    <w:rsid w:val="00AB23B6"/>
    <w:rsid w:val="00AE4E96"/>
    <w:rsid w:val="00B07E71"/>
    <w:rsid w:val="00B778F6"/>
    <w:rsid w:val="00BA2182"/>
    <w:rsid w:val="00C04B42"/>
    <w:rsid w:val="00C1639D"/>
    <w:rsid w:val="00C279EF"/>
    <w:rsid w:val="00CD01B4"/>
    <w:rsid w:val="00CD1643"/>
    <w:rsid w:val="00CE1924"/>
    <w:rsid w:val="00CF1292"/>
    <w:rsid w:val="00D06272"/>
    <w:rsid w:val="00D20E26"/>
    <w:rsid w:val="00D22114"/>
    <w:rsid w:val="00D725E3"/>
    <w:rsid w:val="00D962F6"/>
    <w:rsid w:val="00DB7BF9"/>
    <w:rsid w:val="00DC2607"/>
    <w:rsid w:val="00DE40B8"/>
    <w:rsid w:val="00E11411"/>
    <w:rsid w:val="00E63FED"/>
    <w:rsid w:val="00E66504"/>
    <w:rsid w:val="00E72E7F"/>
    <w:rsid w:val="00E86357"/>
    <w:rsid w:val="00EA3965"/>
    <w:rsid w:val="00EB4468"/>
    <w:rsid w:val="00EC70D4"/>
    <w:rsid w:val="00F427C4"/>
    <w:rsid w:val="00F76A4B"/>
    <w:rsid w:val="00F839C0"/>
    <w:rsid w:val="00FA1B19"/>
    <w:rsid w:val="00FC0468"/>
    <w:rsid w:val="00FD43FC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74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D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74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D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Comunicacion02</cp:lastModifiedBy>
  <cp:revision>2</cp:revision>
  <cp:lastPrinted>2019-01-04T16:06:00Z</cp:lastPrinted>
  <dcterms:created xsi:type="dcterms:W3CDTF">2019-10-31T19:53:00Z</dcterms:created>
  <dcterms:modified xsi:type="dcterms:W3CDTF">2019-10-31T19:53:00Z</dcterms:modified>
</cp:coreProperties>
</file>